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27" w:rsidRPr="008F2C4D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СОГЛАСОВАНО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 xml:space="preserve">      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>УТВЕРЖДЕНО</w:t>
      </w:r>
    </w:p>
    <w:p w:rsidR="0072394A" w:rsidRPr="008F2C4D" w:rsidRDefault="008F2C4D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>И.о. д</w:t>
      </w:r>
      <w:r w:rsidR="00B93327" w:rsidRPr="008F2C4D">
        <w:rPr>
          <w:rFonts w:ascii="Times New Roman" w:hAnsi="Times New Roman" w:cs="Times New Roman"/>
          <w:sz w:val="26"/>
          <w:szCs w:val="26"/>
          <w:highlight w:val="yellow"/>
        </w:rPr>
        <w:t>иректор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="00B93327"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 Муниципального </w:t>
      </w:r>
      <w:r w:rsidR="00B93327"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B93327"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 xml:space="preserve">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         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72394A" w:rsidRPr="008F2C4D">
        <w:rPr>
          <w:rFonts w:ascii="Times New Roman" w:hAnsi="Times New Roman" w:cs="Times New Roman"/>
          <w:sz w:val="26"/>
          <w:szCs w:val="26"/>
          <w:highlight w:val="yellow"/>
        </w:rPr>
        <w:t>Н</w:t>
      </w:r>
      <w:r w:rsidR="00B93327" w:rsidRPr="008F2C4D">
        <w:rPr>
          <w:rFonts w:ascii="Times New Roman" w:hAnsi="Times New Roman" w:cs="Times New Roman"/>
          <w:sz w:val="26"/>
          <w:szCs w:val="26"/>
          <w:highlight w:val="yellow"/>
        </w:rPr>
        <w:t>ачальник</w:t>
      </w:r>
    </w:p>
    <w:p w:rsidR="00B93327" w:rsidRPr="008F2C4D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бюджетного учреждения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>Управления образования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 xml:space="preserve"> </w:t>
      </w:r>
    </w:p>
    <w:p w:rsidR="00B93327" w:rsidRPr="008F2C4D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дополнительного образования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 xml:space="preserve">Администрации </w:t>
      </w:r>
      <w:proofErr w:type="spellStart"/>
      <w:r w:rsidRPr="008F2C4D">
        <w:rPr>
          <w:rFonts w:ascii="Times New Roman" w:hAnsi="Times New Roman" w:cs="Times New Roman"/>
          <w:sz w:val="26"/>
          <w:szCs w:val="26"/>
          <w:highlight w:val="yellow"/>
        </w:rPr>
        <w:t>Режевского</w:t>
      </w:r>
      <w:proofErr w:type="spellEnd"/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</w:p>
    <w:p w:rsidR="00B93327" w:rsidRPr="008F2C4D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«Центр творческого развития»      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>городского округа</w:t>
      </w:r>
    </w:p>
    <w:p w:rsidR="00B93327" w:rsidRPr="008F2C4D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highlight w:val="yellow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>_____________</w:t>
      </w:r>
      <w:r w:rsidR="008F2C4D">
        <w:rPr>
          <w:rFonts w:ascii="Times New Roman" w:hAnsi="Times New Roman" w:cs="Times New Roman"/>
          <w:sz w:val="26"/>
          <w:szCs w:val="26"/>
          <w:highlight w:val="yellow"/>
        </w:rPr>
        <w:t>Е.И. Вершинина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  <w:t xml:space="preserve">      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ab/>
      </w:r>
      <w:r w:rsidR="008F2C4D">
        <w:rPr>
          <w:rFonts w:ascii="Times New Roman" w:hAnsi="Times New Roman" w:cs="Times New Roman"/>
          <w:sz w:val="26"/>
          <w:szCs w:val="26"/>
          <w:highlight w:val="yellow"/>
        </w:rPr>
        <w:t xml:space="preserve">          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 ____________ И.</w:t>
      </w:r>
      <w:r w:rsidR="0072394A" w:rsidRPr="008F2C4D">
        <w:rPr>
          <w:rFonts w:ascii="Times New Roman" w:hAnsi="Times New Roman" w:cs="Times New Roman"/>
          <w:sz w:val="26"/>
          <w:szCs w:val="26"/>
          <w:highlight w:val="yellow"/>
        </w:rPr>
        <w:t>В. Клюева</w:t>
      </w:r>
    </w:p>
    <w:p w:rsidR="00B93327" w:rsidRPr="00365F95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F2C4D">
        <w:rPr>
          <w:rFonts w:ascii="Times New Roman" w:hAnsi="Times New Roman" w:cs="Times New Roman"/>
          <w:sz w:val="26"/>
          <w:szCs w:val="26"/>
          <w:highlight w:val="yellow"/>
        </w:rPr>
        <w:t>«___» _____________ 202</w:t>
      </w:r>
      <w:r w:rsidR="00F55204">
        <w:rPr>
          <w:rFonts w:ascii="Times New Roman" w:hAnsi="Times New Roman" w:cs="Times New Roman"/>
          <w:sz w:val="26"/>
          <w:szCs w:val="26"/>
          <w:highlight w:val="yellow"/>
        </w:rPr>
        <w:t>4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 г.                                                «___»___________ 202</w:t>
      </w:r>
      <w:r w:rsidR="00F55204">
        <w:rPr>
          <w:rFonts w:ascii="Times New Roman" w:hAnsi="Times New Roman" w:cs="Times New Roman"/>
          <w:sz w:val="26"/>
          <w:szCs w:val="26"/>
          <w:highlight w:val="yellow"/>
        </w:rPr>
        <w:t>4</w:t>
      </w:r>
      <w:r w:rsidRPr="008F2C4D">
        <w:rPr>
          <w:rFonts w:ascii="Times New Roman" w:hAnsi="Times New Roman" w:cs="Times New Roman"/>
          <w:sz w:val="26"/>
          <w:szCs w:val="26"/>
          <w:highlight w:val="yellow"/>
        </w:rPr>
        <w:t xml:space="preserve"> г.</w:t>
      </w:r>
    </w:p>
    <w:p w:rsidR="00B93327" w:rsidRDefault="00B93327" w:rsidP="00B9332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93327" w:rsidRPr="00365F95" w:rsidRDefault="00B93327" w:rsidP="00B9332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3327" w:rsidRPr="005D3003" w:rsidRDefault="00B93327" w:rsidP="00B933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00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93327" w:rsidRPr="005D3003" w:rsidRDefault="00B93327" w:rsidP="00B933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345F94">
        <w:rPr>
          <w:rFonts w:ascii="Times New Roman" w:hAnsi="Times New Roman" w:cs="Times New Roman"/>
          <w:b/>
          <w:sz w:val="26"/>
          <w:szCs w:val="26"/>
        </w:rPr>
        <w:t>б организации и 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3003">
        <w:rPr>
          <w:rFonts w:ascii="Times New Roman" w:hAnsi="Times New Roman" w:cs="Times New Roman"/>
          <w:b/>
          <w:sz w:val="26"/>
          <w:szCs w:val="26"/>
        </w:rPr>
        <w:t>районного конкурса</w:t>
      </w:r>
      <w:r w:rsidR="00345F9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изобразительного </w:t>
      </w:r>
      <w:r w:rsidR="00753AE0">
        <w:rPr>
          <w:rFonts w:ascii="Times New Roman" w:hAnsi="Times New Roman" w:cs="Times New Roman"/>
          <w:b/>
          <w:sz w:val="26"/>
          <w:szCs w:val="26"/>
        </w:rPr>
        <w:t xml:space="preserve">творчества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="003A2D6F">
        <w:rPr>
          <w:rFonts w:ascii="Times New Roman" w:hAnsi="Times New Roman" w:cs="Times New Roman"/>
          <w:b/>
          <w:sz w:val="26"/>
          <w:szCs w:val="26"/>
        </w:rPr>
        <w:t>Помним, благодарим, гордимся</w:t>
      </w:r>
      <w:r w:rsidRPr="005D3003">
        <w:rPr>
          <w:rFonts w:ascii="Times New Roman" w:hAnsi="Times New Roman" w:cs="Times New Roman"/>
          <w:b/>
          <w:sz w:val="26"/>
          <w:szCs w:val="26"/>
        </w:rPr>
        <w:t>»</w:t>
      </w:r>
    </w:p>
    <w:p w:rsidR="00B93327" w:rsidRPr="005D3003" w:rsidRDefault="001825C2" w:rsidP="00B933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среди детей</w:t>
      </w:r>
      <w:r w:rsidR="00F37E5A">
        <w:rPr>
          <w:rFonts w:ascii="Times New Roman" w:hAnsi="Times New Roman" w:cs="Times New Roman"/>
          <w:b/>
          <w:sz w:val="26"/>
          <w:szCs w:val="26"/>
        </w:rPr>
        <w:t>, посещающих</w:t>
      </w:r>
      <w:r>
        <w:rPr>
          <w:rFonts w:ascii="Times New Roman" w:hAnsi="Times New Roman" w:cs="Times New Roman"/>
          <w:b/>
          <w:sz w:val="26"/>
          <w:szCs w:val="26"/>
        </w:rPr>
        <w:t xml:space="preserve"> городски</w:t>
      </w:r>
      <w:r w:rsidR="00F37E5A">
        <w:rPr>
          <w:rFonts w:ascii="Times New Roman" w:hAnsi="Times New Roman" w:cs="Times New Roman"/>
          <w:b/>
          <w:sz w:val="26"/>
          <w:szCs w:val="26"/>
        </w:rPr>
        <w:t>е лагеря</w:t>
      </w:r>
      <w:r>
        <w:rPr>
          <w:rFonts w:ascii="Times New Roman" w:hAnsi="Times New Roman" w:cs="Times New Roman"/>
          <w:b/>
          <w:sz w:val="26"/>
          <w:szCs w:val="26"/>
        </w:rPr>
        <w:t xml:space="preserve"> дневн</w:t>
      </w:r>
      <w:r w:rsidR="00F37E5A">
        <w:rPr>
          <w:rFonts w:ascii="Times New Roman" w:hAnsi="Times New Roman" w:cs="Times New Roman"/>
          <w:b/>
          <w:sz w:val="26"/>
          <w:szCs w:val="26"/>
        </w:rPr>
        <w:t>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пребывани</w:t>
      </w:r>
      <w:r w:rsidR="00F37E5A">
        <w:rPr>
          <w:rFonts w:ascii="Times New Roman" w:hAnsi="Times New Roman" w:cs="Times New Roman"/>
          <w:b/>
          <w:sz w:val="26"/>
          <w:szCs w:val="26"/>
        </w:rPr>
        <w:t>я</w:t>
      </w:r>
    </w:p>
    <w:p w:rsidR="00B93327" w:rsidRPr="00365F95" w:rsidRDefault="00B93327" w:rsidP="00B9332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3327" w:rsidRPr="00055899" w:rsidRDefault="00B93327" w:rsidP="00055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89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B93327" w:rsidRPr="00055899" w:rsidRDefault="00B93327" w:rsidP="003A2D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ab/>
        <w:t xml:space="preserve">1.1. Настоящее Положение </w:t>
      </w:r>
      <w:r w:rsidR="00E9003B" w:rsidRPr="00055899">
        <w:rPr>
          <w:rFonts w:ascii="Times New Roman" w:hAnsi="Times New Roman" w:cs="Times New Roman"/>
          <w:sz w:val="26"/>
          <w:szCs w:val="26"/>
        </w:rPr>
        <w:t>об</w:t>
      </w:r>
      <w:r w:rsidRPr="00055899">
        <w:rPr>
          <w:rFonts w:ascii="Times New Roman" w:hAnsi="Times New Roman" w:cs="Times New Roman"/>
          <w:sz w:val="26"/>
          <w:szCs w:val="26"/>
        </w:rPr>
        <w:t xml:space="preserve"> организации и проведени</w:t>
      </w:r>
      <w:r w:rsidR="00955D4F">
        <w:rPr>
          <w:rFonts w:ascii="Times New Roman" w:hAnsi="Times New Roman" w:cs="Times New Roman"/>
          <w:sz w:val="26"/>
          <w:szCs w:val="26"/>
        </w:rPr>
        <w:t>и</w:t>
      </w:r>
      <w:r w:rsidRPr="00055899">
        <w:rPr>
          <w:rFonts w:ascii="Times New Roman" w:hAnsi="Times New Roman" w:cs="Times New Roman"/>
          <w:sz w:val="26"/>
          <w:szCs w:val="26"/>
        </w:rPr>
        <w:t xml:space="preserve"> районного конкурса </w:t>
      </w:r>
      <w:r w:rsidRPr="00055899">
        <w:rPr>
          <w:rFonts w:ascii="Times New Roman" w:hAnsi="Times New Roman" w:cs="Times New Roman"/>
          <w:b/>
          <w:sz w:val="26"/>
          <w:szCs w:val="26"/>
        </w:rPr>
        <w:t xml:space="preserve">изобразительного </w:t>
      </w:r>
      <w:r w:rsidR="00753AE0">
        <w:rPr>
          <w:rFonts w:ascii="Times New Roman" w:hAnsi="Times New Roman" w:cs="Times New Roman"/>
          <w:b/>
          <w:sz w:val="26"/>
          <w:szCs w:val="26"/>
        </w:rPr>
        <w:t>творчества</w:t>
      </w:r>
      <w:r w:rsidRPr="000558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2D6F">
        <w:rPr>
          <w:rFonts w:ascii="Times New Roman" w:hAnsi="Times New Roman" w:cs="Times New Roman"/>
          <w:b/>
          <w:sz w:val="26"/>
          <w:szCs w:val="26"/>
        </w:rPr>
        <w:t>«Помним, благодарим, гордимся</w:t>
      </w:r>
      <w:r w:rsidR="003A2D6F" w:rsidRPr="005D3003">
        <w:rPr>
          <w:rFonts w:ascii="Times New Roman" w:hAnsi="Times New Roman" w:cs="Times New Roman"/>
          <w:b/>
          <w:sz w:val="26"/>
          <w:szCs w:val="26"/>
        </w:rPr>
        <w:t>»</w:t>
      </w:r>
      <w:r w:rsidR="003A2D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5899">
        <w:rPr>
          <w:rFonts w:ascii="Times New Roman" w:hAnsi="Times New Roman" w:cs="Times New Roman"/>
          <w:sz w:val="26"/>
          <w:szCs w:val="26"/>
        </w:rPr>
        <w:t>(далее Конкурс)</w:t>
      </w:r>
      <w:r w:rsidR="001825C2">
        <w:rPr>
          <w:rFonts w:ascii="Times New Roman" w:hAnsi="Times New Roman" w:cs="Times New Roman"/>
          <w:sz w:val="26"/>
          <w:szCs w:val="26"/>
        </w:rPr>
        <w:t>, посвященного Дню памяти и скорби 22 июня 2024 г.</w:t>
      </w:r>
      <w:r w:rsidR="00955D4F">
        <w:rPr>
          <w:rFonts w:ascii="Times New Roman" w:hAnsi="Times New Roman" w:cs="Times New Roman"/>
          <w:sz w:val="26"/>
          <w:szCs w:val="26"/>
        </w:rPr>
        <w:t>,</w:t>
      </w:r>
      <w:r w:rsidR="001825C2">
        <w:rPr>
          <w:rFonts w:ascii="Times New Roman" w:hAnsi="Times New Roman" w:cs="Times New Roman"/>
          <w:sz w:val="26"/>
          <w:szCs w:val="26"/>
        </w:rPr>
        <w:t xml:space="preserve"> о</w:t>
      </w:r>
      <w:r w:rsidR="0012194E" w:rsidRPr="00055899">
        <w:rPr>
          <w:rFonts w:ascii="Times New Roman" w:hAnsi="Times New Roman" w:cs="Times New Roman"/>
          <w:sz w:val="26"/>
          <w:szCs w:val="26"/>
        </w:rPr>
        <w:t>пределяет цели и задачи, порядок организации и проведения</w:t>
      </w:r>
      <w:r w:rsidR="001825C2">
        <w:rPr>
          <w:rFonts w:ascii="Times New Roman" w:hAnsi="Times New Roman" w:cs="Times New Roman"/>
          <w:sz w:val="26"/>
          <w:szCs w:val="26"/>
        </w:rPr>
        <w:t xml:space="preserve">, критерии </w:t>
      </w:r>
      <w:r w:rsidR="00955D4F">
        <w:rPr>
          <w:rFonts w:ascii="Times New Roman" w:hAnsi="Times New Roman" w:cs="Times New Roman"/>
          <w:sz w:val="26"/>
          <w:szCs w:val="26"/>
        </w:rPr>
        <w:t xml:space="preserve">оценки </w:t>
      </w:r>
      <w:r w:rsidR="001825C2">
        <w:rPr>
          <w:rFonts w:ascii="Times New Roman" w:hAnsi="Times New Roman" w:cs="Times New Roman"/>
          <w:sz w:val="26"/>
          <w:szCs w:val="26"/>
        </w:rPr>
        <w:t>работ</w:t>
      </w:r>
      <w:r w:rsidR="00955D4F">
        <w:rPr>
          <w:rFonts w:ascii="Times New Roman" w:hAnsi="Times New Roman" w:cs="Times New Roman"/>
          <w:sz w:val="26"/>
          <w:szCs w:val="26"/>
        </w:rPr>
        <w:t xml:space="preserve">, </w:t>
      </w:r>
      <w:r w:rsidR="0012194E" w:rsidRPr="00055899">
        <w:rPr>
          <w:rFonts w:ascii="Times New Roman" w:hAnsi="Times New Roman" w:cs="Times New Roman"/>
          <w:sz w:val="26"/>
          <w:szCs w:val="26"/>
        </w:rPr>
        <w:t>состав участников, порядок на</w:t>
      </w:r>
      <w:r w:rsidR="005E2F15">
        <w:rPr>
          <w:rFonts w:ascii="Times New Roman" w:hAnsi="Times New Roman" w:cs="Times New Roman"/>
          <w:sz w:val="26"/>
          <w:szCs w:val="26"/>
        </w:rPr>
        <w:t>граждения победителей</w:t>
      </w:r>
      <w:r w:rsidR="0012194E" w:rsidRPr="00055899">
        <w:rPr>
          <w:rFonts w:ascii="Times New Roman" w:hAnsi="Times New Roman" w:cs="Times New Roman"/>
          <w:sz w:val="26"/>
          <w:szCs w:val="26"/>
        </w:rPr>
        <w:t>.</w:t>
      </w:r>
    </w:p>
    <w:p w:rsidR="00345F94" w:rsidRDefault="00B93327" w:rsidP="000558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ab/>
        <w:t xml:space="preserve">1.2. </w:t>
      </w:r>
      <w:proofErr w:type="gramStart"/>
      <w:r w:rsidRPr="00055899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Федеральным законом от 29.12.2012 г. № 273 – ФЗ «Об образовании в Российской Федерации», </w:t>
      </w:r>
      <w:r w:rsidR="001825C2" w:rsidRPr="00345F94">
        <w:rPr>
          <w:rFonts w:ascii="Times New Roman" w:hAnsi="Times New Roman" w:cs="Times New Roman"/>
          <w:sz w:val="26"/>
          <w:szCs w:val="26"/>
        </w:rPr>
        <w:t>Государственн</w:t>
      </w:r>
      <w:r w:rsidR="001825C2">
        <w:rPr>
          <w:rFonts w:ascii="Times New Roman" w:hAnsi="Times New Roman" w:cs="Times New Roman"/>
          <w:sz w:val="26"/>
          <w:szCs w:val="26"/>
        </w:rPr>
        <w:t xml:space="preserve">ой </w:t>
      </w:r>
      <w:r w:rsidR="001825C2" w:rsidRPr="00345F94">
        <w:rPr>
          <w:rFonts w:ascii="Times New Roman" w:hAnsi="Times New Roman" w:cs="Times New Roman"/>
          <w:sz w:val="26"/>
          <w:szCs w:val="26"/>
        </w:rPr>
        <w:t>программ</w:t>
      </w:r>
      <w:r w:rsidR="001825C2">
        <w:rPr>
          <w:rFonts w:ascii="Times New Roman" w:hAnsi="Times New Roman" w:cs="Times New Roman"/>
          <w:sz w:val="26"/>
          <w:szCs w:val="26"/>
        </w:rPr>
        <w:t>ой</w:t>
      </w:r>
      <w:r w:rsidR="001825C2" w:rsidRPr="00345F94">
        <w:rPr>
          <w:rFonts w:ascii="Times New Roman" w:hAnsi="Times New Roman" w:cs="Times New Roman"/>
          <w:sz w:val="26"/>
          <w:szCs w:val="26"/>
        </w:rPr>
        <w:t xml:space="preserve"> </w:t>
      </w:r>
      <w:r w:rsidR="001825C2">
        <w:rPr>
          <w:rFonts w:ascii="Times New Roman" w:hAnsi="Times New Roman" w:cs="Times New Roman"/>
          <w:sz w:val="26"/>
          <w:szCs w:val="26"/>
        </w:rPr>
        <w:t xml:space="preserve">Свердловской области </w:t>
      </w:r>
      <w:r w:rsidR="001825C2" w:rsidRPr="00345F94">
        <w:rPr>
          <w:rFonts w:ascii="Times New Roman" w:hAnsi="Times New Roman" w:cs="Times New Roman"/>
          <w:sz w:val="26"/>
          <w:szCs w:val="26"/>
        </w:rPr>
        <w:t>«Реализация молодежной политики и патриотического воспитания граждан Свердловской области до 2024 года»</w:t>
      </w:r>
      <w:r w:rsidR="001825C2" w:rsidRPr="00345F94">
        <w:t xml:space="preserve"> </w:t>
      </w:r>
      <w:r w:rsidR="001825C2">
        <w:t>(</w:t>
      </w:r>
      <w:r w:rsidR="001825C2">
        <w:rPr>
          <w:rFonts w:ascii="Times New Roman" w:hAnsi="Times New Roman" w:cs="Times New Roman"/>
          <w:sz w:val="26"/>
          <w:szCs w:val="26"/>
        </w:rPr>
        <w:t>утв. П</w:t>
      </w:r>
      <w:r w:rsidR="001825C2" w:rsidRPr="00345F94">
        <w:rPr>
          <w:rFonts w:ascii="Times New Roman" w:hAnsi="Times New Roman" w:cs="Times New Roman"/>
          <w:sz w:val="26"/>
          <w:szCs w:val="26"/>
        </w:rPr>
        <w:t>остановление</w:t>
      </w:r>
      <w:r w:rsidR="001825C2">
        <w:rPr>
          <w:rFonts w:ascii="Times New Roman" w:hAnsi="Times New Roman" w:cs="Times New Roman"/>
          <w:sz w:val="26"/>
          <w:szCs w:val="26"/>
        </w:rPr>
        <w:t>м</w:t>
      </w:r>
      <w:r w:rsidR="001825C2" w:rsidRPr="00345F94">
        <w:rPr>
          <w:rFonts w:ascii="Times New Roman" w:hAnsi="Times New Roman" w:cs="Times New Roman"/>
          <w:sz w:val="26"/>
          <w:szCs w:val="26"/>
        </w:rPr>
        <w:t xml:space="preserve"> Правительства Свердловской области от 29.12.2017 № 1047</w:t>
      </w:r>
      <w:r w:rsidR="001825C2" w:rsidRPr="00345F94">
        <w:rPr>
          <w:rFonts w:ascii="Times New Roman" w:hAnsi="Times New Roman" w:cs="Times New Roman"/>
          <w:sz w:val="26"/>
          <w:szCs w:val="26"/>
        </w:rPr>
        <w:noBreakHyphen/>
        <w:t>ПП</w:t>
      </w:r>
      <w:r w:rsidR="001825C2">
        <w:rPr>
          <w:rFonts w:ascii="Times New Roman" w:hAnsi="Times New Roman" w:cs="Times New Roman"/>
          <w:sz w:val="26"/>
          <w:szCs w:val="26"/>
        </w:rPr>
        <w:t xml:space="preserve">), </w:t>
      </w:r>
      <w:r w:rsidRPr="00055899">
        <w:rPr>
          <w:rFonts w:ascii="Times New Roman" w:hAnsi="Times New Roman" w:cs="Times New Roman"/>
          <w:sz w:val="26"/>
          <w:szCs w:val="26"/>
        </w:rPr>
        <w:t xml:space="preserve">нормативными документами Министерства образования и молодежной политики Свердловской области, Муниципального образования </w:t>
      </w:r>
      <w:proofErr w:type="spellStart"/>
      <w:r w:rsidRPr="00055899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055899">
        <w:rPr>
          <w:rFonts w:ascii="Times New Roman" w:hAnsi="Times New Roman" w:cs="Times New Roman"/>
          <w:sz w:val="26"/>
          <w:szCs w:val="26"/>
        </w:rPr>
        <w:t xml:space="preserve"> городского округа, Планом </w:t>
      </w:r>
      <w:r w:rsidR="003A2D6F">
        <w:rPr>
          <w:rFonts w:ascii="Times New Roman" w:hAnsi="Times New Roman" w:cs="Times New Roman"/>
          <w:sz w:val="26"/>
          <w:szCs w:val="26"/>
        </w:rPr>
        <w:t>мероприятий прокуратуры Свердловской</w:t>
      </w:r>
      <w:proofErr w:type="gramEnd"/>
      <w:r w:rsidR="003A2D6F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1825C2">
        <w:rPr>
          <w:rFonts w:ascii="Times New Roman" w:hAnsi="Times New Roman" w:cs="Times New Roman"/>
          <w:sz w:val="26"/>
          <w:szCs w:val="26"/>
        </w:rPr>
        <w:t>, посвященном Дню памяти и скорби 22 июня 2024 г.</w:t>
      </w:r>
      <w:r w:rsidRPr="000558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5C2" w:rsidRPr="00F55204" w:rsidRDefault="00B93327" w:rsidP="001825C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ab/>
        <w:t xml:space="preserve">1.3. Организацию и проведение Конкурса осуществляют Управление образования Администрации </w:t>
      </w:r>
      <w:proofErr w:type="spellStart"/>
      <w:r w:rsidRPr="00055899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Pr="00055899">
        <w:rPr>
          <w:rFonts w:ascii="Times New Roman" w:hAnsi="Times New Roman" w:cs="Times New Roman"/>
          <w:sz w:val="26"/>
          <w:szCs w:val="26"/>
        </w:rPr>
        <w:t xml:space="preserve"> городского округа (далее УО Администрации РГО), </w:t>
      </w:r>
      <w:r w:rsidR="001825C2" w:rsidRPr="00055899">
        <w:rPr>
          <w:rFonts w:ascii="Times New Roman" w:hAnsi="Times New Roman" w:cs="Times New Roman"/>
          <w:sz w:val="26"/>
          <w:szCs w:val="26"/>
        </w:rPr>
        <w:t>Муниципально</w:t>
      </w:r>
      <w:r w:rsidR="001825C2">
        <w:rPr>
          <w:rFonts w:ascii="Times New Roman" w:hAnsi="Times New Roman" w:cs="Times New Roman"/>
          <w:sz w:val="26"/>
          <w:szCs w:val="26"/>
        </w:rPr>
        <w:t>е</w:t>
      </w:r>
      <w:r w:rsidR="001825C2" w:rsidRPr="00055899">
        <w:rPr>
          <w:rFonts w:ascii="Times New Roman" w:hAnsi="Times New Roman" w:cs="Times New Roman"/>
          <w:sz w:val="26"/>
          <w:szCs w:val="26"/>
        </w:rPr>
        <w:t xml:space="preserve"> бюджетно</w:t>
      </w:r>
      <w:r w:rsidR="001825C2">
        <w:rPr>
          <w:rFonts w:ascii="Times New Roman" w:hAnsi="Times New Roman" w:cs="Times New Roman"/>
          <w:sz w:val="26"/>
          <w:szCs w:val="26"/>
        </w:rPr>
        <w:t>е</w:t>
      </w:r>
      <w:r w:rsidR="001825C2" w:rsidRPr="0005589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825C2">
        <w:rPr>
          <w:rFonts w:ascii="Times New Roman" w:hAnsi="Times New Roman" w:cs="Times New Roman"/>
          <w:sz w:val="26"/>
          <w:szCs w:val="26"/>
        </w:rPr>
        <w:t>е</w:t>
      </w:r>
      <w:r w:rsidR="001825C2" w:rsidRPr="00055899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«Центр творческого развития» (далее – МБУ ДО ЦТР).</w:t>
      </w:r>
    </w:p>
    <w:p w:rsidR="00B93327" w:rsidRPr="00055899" w:rsidRDefault="00B93327" w:rsidP="000558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>Общее руководство подготовкой и проведением Конкурса осуществляет МБУ ДО ЦТР.</w:t>
      </w:r>
    </w:p>
    <w:p w:rsidR="00385A4A" w:rsidRDefault="00385A4A" w:rsidP="00055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3327" w:rsidRPr="00055899" w:rsidRDefault="00B93327" w:rsidP="00055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899">
        <w:rPr>
          <w:rFonts w:ascii="Times New Roman" w:hAnsi="Times New Roman" w:cs="Times New Roman"/>
          <w:b/>
          <w:sz w:val="26"/>
          <w:szCs w:val="26"/>
        </w:rPr>
        <w:t>2. Цели и задачи Конкурса</w:t>
      </w:r>
    </w:p>
    <w:p w:rsidR="00B93327" w:rsidRPr="00955D4F" w:rsidRDefault="00B93327" w:rsidP="000558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ab/>
      </w:r>
      <w:r w:rsidRPr="00955D4F">
        <w:rPr>
          <w:rFonts w:ascii="Times New Roman" w:hAnsi="Times New Roman" w:cs="Times New Roman"/>
          <w:sz w:val="26"/>
          <w:szCs w:val="26"/>
        </w:rPr>
        <w:t xml:space="preserve">2.1. Цель: </w:t>
      </w:r>
      <w:r w:rsidR="00955D4F" w:rsidRPr="00955D4F">
        <w:rPr>
          <w:rFonts w:ascii="Times New Roman" w:hAnsi="Times New Roman" w:cs="Times New Roman"/>
          <w:sz w:val="26"/>
          <w:szCs w:val="26"/>
        </w:rPr>
        <w:t>Сохранение у подрастающего поколения исторической памяти о событиях Великой Отечествен</w:t>
      </w:r>
      <w:r w:rsidR="00753AE0">
        <w:rPr>
          <w:rFonts w:ascii="Times New Roman" w:hAnsi="Times New Roman" w:cs="Times New Roman"/>
          <w:sz w:val="26"/>
          <w:szCs w:val="26"/>
        </w:rPr>
        <w:t xml:space="preserve">ной войны, о воинском </w:t>
      </w:r>
      <w:r w:rsidR="00955D4F" w:rsidRPr="00955D4F">
        <w:rPr>
          <w:rFonts w:ascii="Times New Roman" w:hAnsi="Times New Roman" w:cs="Times New Roman"/>
          <w:sz w:val="26"/>
          <w:szCs w:val="26"/>
        </w:rPr>
        <w:t>подвиге наших предков.</w:t>
      </w:r>
    </w:p>
    <w:p w:rsidR="00B93327" w:rsidRPr="00955D4F" w:rsidRDefault="00B93327" w:rsidP="000558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5D4F">
        <w:rPr>
          <w:rFonts w:ascii="Times New Roman" w:hAnsi="Times New Roman" w:cs="Times New Roman"/>
          <w:sz w:val="26"/>
          <w:szCs w:val="26"/>
        </w:rPr>
        <w:tab/>
        <w:t>2.2. Задачи:</w:t>
      </w:r>
    </w:p>
    <w:p w:rsidR="00E317FD" w:rsidRPr="00955D4F" w:rsidRDefault="00E317FD" w:rsidP="000558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5D4F">
        <w:rPr>
          <w:rFonts w:ascii="Times New Roman" w:hAnsi="Times New Roman" w:cs="Times New Roman"/>
          <w:sz w:val="26"/>
          <w:szCs w:val="26"/>
        </w:rPr>
        <w:t xml:space="preserve">- </w:t>
      </w:r>
      <w:r w:rsidR="00325F0E" w:rsidRPr="00955D4F">
        <w:rPr>
          <w:rFonts w:ascii="Times New Roman" w:hAnsi="Times New Roman" w:cs="Times New Roman"/>
          <w:sz w:val="26"/>
          <w:szCs w:val="26"/>
        </w:rPr>
        <w:t>активиз</w:t>
      </w:r>
      <w:r w:rsidR="00955D4F" w:rsidRPr="00955D4F">
        <w:rPr>
          <w:rFonts w:ascii="Times New Roman" w:hAnsi="Times New Roman" w:cs="Times New Roman"/>
          <w:sz w:val="26"/>
          <w:szCs w:val="26"/>
        </w:rPr>
        <w:t xml:space="preserve">ировать интерес 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детей к историческому наследию, отражающему героическую историю России; </w:t>
      </w:r>
    </w:p>
    <w:p w:rsidR="00955D4F" w:rsidRPr="00955D4F" w:rsidRDefault="00955D4F" w:rsidP="00955D4F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5D4F">
        <w:rPr>
          <w:rFonts w:ascii="Times New Roman" w:hAnsi="Times New Roman" w:cs="Times New Roman"/>
          <w:sz w:val="26"/>
          <w:szCs w:val="26"/>
        </w:rPr>
        <w:t>- воспитать уважение к подвигу защитников Отечества, любовь и уважение к Родине;</w:t>
      </w:r>
    </w:p>
    <w:p w:rsidR="00955D4F" w:rsidRPr="00955D4F" w:rsidRDefault="00955D4F" w:rsidP="0005589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5D4F">
        <w:rPr>
          <w:rFonts w:ascii="Times New Roman" w:hAnsi="Times New Roman" w:cs="Times New Roman"/>
          <w:sz w:val="26"/>
          <w:szCs w:val="26"/>
        </w:rPr>
        <w:t>- повысить уровень интереса детей к изучению истории;</w:t>
      </w:r>
    </w:p>
    <w:p w:rsidR="00997866" w:rsidRDefault="00955D4F" w:rsidP="00385A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5D4F">
        <w:rPr>
          <w:rFonts w:ascii="Times New Roman" w:hAnsi="Times New Roman" w:cs="Times New Roman"/>
          <w:sz w:val="26"/>
          <w:szCs w:val="26"/>
        </w:rPr>
        <w:t xml:space="preserve"> </w:t>
      </w:r>
      <w:r w:rsidR="00D6255B" w:rsidRPr="00955D4F">
        <w:rPr>
          <w:rFonts w:ascii="Times New Roman" w:hAnsi="Times New Roman" w:cs="Times New Roman"/>
          <w:sz w:val="26"/>
          <w:szCs w:val="26"/>
        </w:rPr>
        <w:t>-</w:t>
      </w:r>
      <w:r w:rsidR="00E317FD" w:rsidRPr="00955D4F">
        <w:rPr>
          <w:rFonts w:ascii="Times New Roman" w:hAnsi="Times New Roman" w:cs="Times New Roman"/>
          <w:sz w:val="26"/>
          <w:szCs w:val="26"/>
        </w:rPr>
        <w:t xml:space="preserve"> 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выяв</w:t>
      </w:r>
      <w:r w:rsidRPr="00955D4F">
        <w:rPr>
          <w:rFonts w:ascii="Times New Roman" w:hAnsi="Times New Roman" w:cs="Times New Roman"/>
          <w:sz w:val="26"/>
          <w:szCs w:val="26"/>
        </w:rPr>
        <w:t xml:space="preserve">ить 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творчески</w:t>
      </w:r>
      <w:r w:rsidRPr="00955D4F">
        <w:rPr>
          <w:rFonts w:ascii="Times New Roman" w:hAnsi="Times New Roman" w:cs="Times New Roman"/>
          <w:sz w:val="26"/>
          <w:szCs w:val="26"/>
        </w:rPr>
        <w:t>е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способност</w:t>
      </w:r>
      <w:r w:rsidRPr="00955D4F">
        <w:rPr>
          <w:rFonts w:ascii="Times New Roman" w:hAnsi="Times New Roman" w:cs="Times New Roman"/>
          <w:sz w:val="26"/>
          <w:szCs w:val="26"/>
        </w:rPr>
        <w:t>и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</w:t>
      </w:r>
      <w:r w:rsidRPr="00955D4F">
        <w:rPr>
          <w:rFonts w:ascii="Times New Roman" w:hAnsi="Times New Roman" w:cs="Times New Roman"/>
          <w:sz w:val="26"/>
          <w:szCs w:val="26"/>
        </w:rPr>
        <w:t>детей</w:t>
      </w:r>
      <w:r w:rsidR="00325F0E" w:rsidRPr="00955D4F">
        <w:rPr>
          <w:rFonts w:ascii="Times New Roman" w:hAnsi="Times New Roman" w:cs="Times New Roman"/>
          <w:sz w:val="26"/>
          <w:szCs w:val="26"/>
        </w:rPr>
        <w:t>, развит</w:t>
      </w:r>
      <w:r w:rsidRPr="00955D4F">
        <w:rPr>
          <w:rFonts w:ascii="Times New Roman" w:hAnsi="Times New Roman" w:cs="Times New Roman"/>
          <w:sz w:val="26"/>
          <w:szCs w:val="26"/>
        </w:rPr>
        <w:t xml:space="preserve">ь </w:t>
      </w:r>
      <w:r w:rsidR="00325F0E" w:rsidRPr="00955D4F">
        <w:rPr>
          <w:rFonts w:ascii="Times New Roman" w:hAnsi="Times New Roman" w:cs="Times New Roman"/>
          <w:sz w:val="26"/>
          <w:szCs w:val="26"/>
        </w:rPr>
        <w:t>и совершенствова</w:t>
      </w:r>
      <w:r w:rsidRPr="00955D4F">
        <w:rPr>
          <w:rFonts w:ascii="Times New Roman" w:hAnsi="Times New Roman" w:cs="Times New Roman"/>
          <w:sz w:val="26"/>
          <w:szCs w:val="26"/>
        </w:rPr>
        <w:t>ть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художественно</w:t>
      </w:r>
      <w:r w:rsidRPr="00955D4F">
        <w:rPr>
          <w:rFonts w:ascii="Times New Roman" w:hAnsi="Times New Roman" w:cs="Times New Roman"/>
          <w:sz w:val="26"/>
          <w:szCs w:val="26"/>
        </w:rPr>
        <w:t>е</w:t>
      </w:r>
      <w:r w:rsidR="00325F0E" w:rsidRPr="00955D4F">
        <w:rPr>
          <w:rFonts w:ascii="Times New Roman" w:hAnsi="Times New Roman" w:cs="Times New Roman"/>
          <w:sz w:val="26"/>
          <w:szCs w:val="26"/>
        </w:rPr>
        <w:t xml:space="preserve"> творчеств</w:t>
      </w:r>
      <w:r w:rsidRPr="00955D4F">
        <w:rPr>
          <w:rFonts w:ascii="Times New Roman" w:hAnsi="Times New Roman" w:cs="Times New Roman"/>
          <w:sz w:val="26"/>
          <w:szCs w:val="26"/>
        </w:rPr>
        <w:t>о.</w:t>
      </w:r>
    </w:p>
    <w:p w:rsidR="00997866" w:rsidRPr="00385A4A" w:rsidRDefault="00997866" w:rsidP="00385A4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255B" w:rsidRPr="00055899" w:rsidRDefault="00B93327" w:rsidP="0005589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899">
        <w:rPr>
          <w:rFonts w:ascii="Times New Roman" w:hAnsi="Times New Roman" w:cs="Times New Roman"/>
          <w:b/>
          <w:sz w:val="26"/>
          <w:szCs w:val="26"/>
        </w:rPr>
        <w:t>3. Участники Конкурса</w:t>
      </w:r>
    </w:p>
    <w:p w:rsidR="007D07E6" w:rsidRDefault="00CA4466" w:rsidP="009978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>3.1.</w:t>
      </w:r>
      <w:r w:rsidR="00D1777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5039F" w:rsidRPr="00055899">
        <w:rPr>
          <w:rFonts w:ascii="Times New Roman" w:hAnsi="Times New Roman" w:cs="Times New Roman"/>
          <w:sz w:val="26"/>
          <w:szCs w:val="26"/>
        </w:rPr>
        <w:t xml:space="preserve">В </w:t>
      </w:r>
      <w:r w:rsidR="0055136F" w:rsidRPr="00055899">
        <w:rPr>
          <w:rFonts w:ascii="Times New Roman" w:hAnsi="Times New Roman" w:cs="Times New Roman"/>
          <w:sz w:val="26"/>
          <w:szCs w:val="26"/>
        </w:rPr>
        <w:t>Конкурсе</w:t>
      </w:r>
      <w:r w:rsidR="00F63FD5" w:rsidRPr="000558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7FD" w:rsidRPr="00055899">
        <w:rPr>
          <w:rFonts w:ascii="Times New Roman" w:hAnsi="Times New Roman" w:cs="Times New Roman"/>
          <w:bCs/>
          <w:sz w:val="26"/>
          <w:szCs w:val="26"/>
        </w:rPr>
        <w:t xml:space="preserve">могут </w:t>
      </w:r>
      <w:r w:rsidR="00D13BB9" w:rsidRPr="00055899">
        <w:rPr>
          <w:rFonts w:ascii="Times New Roman" w:hAnsi="Times New Roman" w:cs="Times New Roman"/>
          <w:bCs/>
          <w:sz w:val="26"/>
          <w:szCs w:val="26"/>
        </w:rPr>
        <w:t>прин</w:t>
      </w:r>
      <w:r w:rsidR="00E317FD" w:rsidRPr="00055899">
        <w:rPr>
          <w:rFonts w:ascii="Times New Roman" w:hAnsi="Times New Roman" w:cs="Times New Roman"/>
          <w:bCs/>
          <w:sz w:val="26"/>
          <w:szCs w:val="26"/>
        </w:rPr>
        <w:t>ять</w:t>
      </w:r>
      <w:r w:rsidR="00D13BB9" w:rsidRPr="00055899">
        <w:rPr>
          <w:rFonts w:ascii="Times New Roman" w:hAnsi="Times New Roman" w:cs="Times New Roman"/>
          <w:bCs/>
          <w:sz w:val="26"/>
          <w:szCs w:val="26"/>
        </w:rPr>
        <w:t xml:space="preserve"> участие </w:t>
      </w:r>
      <w:r w:rsidR="00073059" w:rsidRPr="00055899">
        <w:rPr>
          <w:rFonts w:ascii="Times New Roman" w:hAnsi="Times New Roman" w:cs="Times New Roman"/>
          <w:bCs/>
          <w:sz w:val="26"/>
          <w:szCs w:val="26"/>
        </w:rPr>
        <w:t>обучающиеся</w:t>
      </w:r>
      <w:r w:rsidR="00E317FD" w:rsidRPr="0005589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17772" w:rsidRPr="00055899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D17772" w:rsidRPr="00055899">
        <w:rPr>
          <w:rFonts w:ascii="Times New Roman" w:hAnsi="Times New Roman" w:cs="Times New Roman"/>
          <w:sz w:val="26"/>
          <w:szCs w:val="26"/>
        </w:rPr>
        <w:t xml:space="preserve"> городского округ</w:t>
      </w:r>
      <w:r w:rsidR="00D17772">
        <w:rPr>
          <w:rFonts w:ascii="Times New Roman" w:hAnsi="Times New Roman" w:cs="Times New Roman"/>
          <w:sz w:val="26"/>
          <w:szCs w:val="26"/>
        </w:rPr>
        <w:t xml:space="preserve">а </w:t>
      </w:r>
      <w:r w:rsidR="00F91B97" w:rsidRPr="00055899">
        <w:rPr>
          <w:rFonts w:ascii="Times New Roman" w:hAnsi="Times New Roman" w:cs="Times New Roman"/>
          <w:bCs/>
          <w:sz w:val="26"/>
          <w:szCs w:val="26"/>
        </w:rPr>
        <w:t xml:space="preserve">в возрасте от </w:t>
      </w:r>
      <w:r w:rsidR="00190BCA" w:rsidRPr="00055899">
        <w:rPr>
          <w:rFonts w:ascii="Times New Roman" w:hAnsi="Times New Roman" w:cs="Times New Roman"/>
          <w:bCs/>
          <w:sz w:val="26"/>
          <w:szCs w:val="26"/>
        </w:rPr>
        <w:t>7</w:t>
      </w:r>
      <w:r w:rsidR="00E317FD" w:rsidRPr="00055899">
        <w:rPr>
          <w:rFonts w:ascii="Times New Roman" w:hAnsi="Times New Roman" w:cs="Times New Roman"/>
          <w:bCs/>
          <w:sz w:val="26"/>
          <w:szCs w:val="26"/>
        </w:rPr>
        <w:t xml:space="preserve"> до 1</w:t>
      </w:r>
      <w:r w:rsidR="00D17772">
        <w:rPr>
          <w:rFonts w:ascii="Times New Roman" w:hAnsi="Times New Roman" w:cs="Times New Roman"/>
          <w:bCs/>
          <w:sz w:val="26"/>
          <w:szCs w:val="26"/>
        </w:rPr>
        <w:t xml:space="preserve">7 лет, </w:t>
      </w:r>
      <w:r w:rsidR="00D17772" w:rsidRPr="00D17772">
        <w:rPr>
          <w:rFonts w:ascii="Times New Roman" w:hAnsi="Times New Roman" w:cs="Times New Roman"/>
          <w:bCs/>
          <w:sz w:val="26"/>
          <w:szCs w:val="26"/>
        </w:rPr>
        <w:t xml:space="preserve">находящиеся в </w:t>
      </w:r>
      <w:r w:rsidR="00D17772" w:rsidRPr="00D17772">
        <w:rPr>
          <w:rFonts w:ascii="Times New Roman" w:hAnsi="Times New Roman" w:cs="Times New Roman"/>
          <w:sz w:val="26"/>
          <w:szCs w:val="26"/>
        </w:rPr>
        <w:t>городских лагер</w:t>
      </w:r>
      <w:r w:rsidR="00D17772">
        <w:rPr>
          <w:rFonts w:ascii="Times New Roman" w:hAnsi="Times New Roman" w:cs="Times New Roman"/>
          <w:sz w:val="26"/>
          <w:szCs w:val="26"/>
        </w:rPr>
        <w:t xml:space="preserve">ях </w:t>
      </w:r>
      <w:r w:rsidR="00D17772" w:rsidRPr="00D17772">
        <w:rPr>
          <w:rFonts w:ascii="Times New Roman" w:hAnsi="Times New Roman" w:cs="Times New Roman"/>
          <w:sz w:val="26"/>
          <w:szCs w:val="26"/>
        </w:rPr>
        <w:t>с дневным пребыванием</w:t>
      </w:r>
      <w:r w:rsidR="00D17772">
        <w:rPr>
          <w:rFonts w:ascii="Times New Roman" w:hAnsi="Times New Roman" w:cs="Times New Roman"/>
          <w:sz w:val="26"/>
          <w:szCs w:val="26"/>
        </w:rPr>
        <w:t>.</w:t>
      </w:r>
      <w:r w:rsidR="00DD15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D1537" w:rsidRPr="00055899" w:rsidRDefault="00DD1537" w:rsidP="00D1777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3.2. От каждого городского лагеря с дневным пребыванием детей  </w:t>
      </w:r>
      <w:r w:rsidR="00385A4A">
        <w:rPr>
          <w:rFonts w:ascii="Times New Roman" w:hAnsi="Times New Roman" w:cs="Times New Roman"/>
          <w:sz w:val="26"/>
          <w:szCs w:val="26"/>
        </w:rPr>
        <w:t xml:space="preserve">может быть </w:t>
      </w:r>
      <w:r w:rsidR="00997866">
        <w:rPr>
          <w:rFonts w:ascii="Times New Roman" w:hAnsi="Times New Roman" w:cs="Times New Roman"/>
          <w:sz w:val="26"/>
          <w:szCs w:val="26"/>
        </w:rPr>
        <w:t>пред</w:t>
      </w:r>
      <w:r>
        <w:rPr>
          <w:rFonts w:ascii="Times New Roman" w:hAnsi="Times New Roman" w:cs="Times New Roman"/>
          <w:sz w:val="26"/>
          <w:szCs w:val="26"/>
        </w:rPr>
        <w:t>ставл</w:t>
      </w:r>
      <w:r w:rsidR="00385A4A">
        <w:rPr>
          <w:rFonts w:ascii="Times New Roman" w:hAnsi="Times New Roman" w:cs="Times New Roman"/>
          <w:sz w:val="26"/>
          <w:szCs w:val="26"/>
        </w:rPr>
        <w:t xml:space="preserve">ено </w:t>
      </w:r>
      <w:r w:rsidRPr="00DD1537">
        <w:rPr>
          <w:rFonts w:ascii="Times New Roman" w:hAnsi="Times New Roman" w:cs="Times New Roman"/>
          <w:b/>
          <w:sz w:val="26"/>
          <w:szCs w:val="26"/>
        </w:rPr>
        <w:t>не более 3 работ.</w:t>
      </w:r>
    </w:p>
    <w:p w:rsidR="00DC1082" w:rsidRPr="00055899" w:rsidRDefault="00DC1082" w:rsidP="0005589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1082" w:rsidRPr="00055899" w:rsidRDefault="00055899" w:rsidP="00055899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DC1082" w:rsidRPr="00055899">
        <w:rPr>
          <w:rFonts w:ascii="Times New Roman" w:hAnsi="Times New Roman" w:cs="Times New Roman"/>
          <w:b/>
          <w:sz w:val="26"/>
          <w:szCs w:val="26"/>
        </w:rPr>
        <w:t>. Сроки и порядок проведения Конкурса</w:t>
      </w:r>
    </w:p>
    <w:p w:rsidR="009B6CB2" w:rsidRPr="00E2322D" w:rsidRDefault="009B6CB2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82593102"/>
      <w:r w:rsidRPr="00055899">
        <w:rPr>
          <w:rFonts w:ascii="Times New Roman" w:hAnsi="Times New Roman" w:cs="Times New Roman"/>
          <w:sz w:val="26"/>
          <w:szCs w:val="26"/>
        </w:rPr>
        <w:tab/>
      </w:r>
      <w:r w:rsidR="00055899">
        <w:rPr>
          <w:rFonts w:ascii="Times New Roman" w:hAnsi="Times New Roman" w:cs="Times New Roman"/>
          <w:sz w:val="26"/>
          <w:szCs w:val="26"/>
        </w:rPr>
        <w:t>4</w:t>
      </w:r>
      <w:r w:rsidRPr="00055899">
        <w:rPr>
          <w:rFonts w:ascii="Times New Roman" w:hAnsi="Times New Roman" w:cs="Times New Roman"/>
          <w:sz w:val="26"/>
          <w:szCs w:val="26"/>
        </w:rPr>
        <w:t xml:space="preserve">.1. Сроки </w:t>
      </w:r>
      <w:r w:rsidRPr="00E2322D">
        <w:rPr>
          <w:rFonts w:ascii="Times New Roman" w:hAnsi="Times New Roman" w:cs="Times New Roman"/>
          <w:sz w:val="26"/>
          <w:szCs w:val="26"/>
        </w:rPr>
        <w:t>проведения Конкурса:</w:t>
      </w:r>
    </w:p>
    <w:p w:rsidR="009B6CB2" w:rsidRPr="00E2322D" w:rsidRDefault="00055899" w:rsidP="00055899">
      <w:pPr>
        <w:spacing w:before="100" w:beforeAutospacing="1" w:after="100" w:afterAutospacing="1" w:line="240" w:lineRule="auto"/>
        <w:contextualSpacing/>
        <w:jc w:val="both"/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2322D">
        <w:rPr>
          <w:rFonts w:ascii="Times New Roman" w:hAnsi="Times New Roman" w:cs="Times New Roman"/>
          <w:sz w:val="26"/>
          <w:szCs w:val="26"/>
        </w:rPr>
        <w:t>4</w:t>
      </w:r>
      <w:r w:rsidR="009B6CB2" w:rsidRPr="00E2322D">
        <w:rPr>
          <w:rFonts w:ascii="Times New Roman" w:hAnsi="Times New Roman" w:cs="Times New Roman"/>
          <w:sz w:val="26"/>
          <w:szCs w:val="26"/>
        </w:rPr>
        <w:t xml:space="preserve">.1.1. Подача заявок </w:t>
      </w:r>
      <w:r w:rsidR="009B6CB2" w:rsidRPr="00E2322D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с </w:t>
      </w:r>
      <w:r w:rsidR="00160AC4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13</w:t>
      </w:r>
      <w:r w:rsidR="009B6CB2" w:rsidRPr="00E2322D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E97D78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0</w:t>
      </w:r>
      <w:r w:rsidR="00160AC4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E97D78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9B6CB2" w:rsidRPr="00E2322D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2024 г. по </w:t>
      </w:r>
      <w:r w:rsidR="00160AC4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18</w:t>
      </w:r>
      <w:r w:rsidR="009B6CB2" w:rsidRPr="00E2322D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.0</w:t>
      </w:r>
      <w:r w:rsidR="00160AC4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="009B6CB2" w:rsidRPr="00E2322D">
        <w:rPr>
          <w:rStyle w:val="ab"/>
          <w:rFonts w:ascii="Times New Roman" w:hAnsi="Times New Roman" w:cs="Times New Roman"/>
          <w:b/>
          <w:bCs/>
          <w:color w:val="auto"/>
          <w:sz w:val="26"/>
          <w:szCs w:val="26"/>
        </w:rPr>
        <w:t>.2024 г.</w:t>
      </w:r>
      <w:r w:rsidR="009B6CB2" w:rsidRPr="00E2322D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9B6CB2" w:rsidRPr="00E2322D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 xml:space="preserve"> осуществляется организаторами от </w:t>
      </w:r>
      <w:r w:rsidR="00DD1537">
        <w:rPr>
          <w:rFonts w:ascii="Times New Roman" w:hAnsi="Times New Roman" w:cs="Times New Roman"/>
          <w:sz w:val="26"/>
          <w:szCs w:val="26"/>
        </w:rPr>
        <w:t xml:space="preserve">городского лагеря с дневным пребыванием детей </w:t>
      </w:r>
      <w:r w:rsidR="00DD1537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9B6CB2" w:rsidRPr="00E232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6CB2" w:rsidRPr="00E2322D">
        <w:rPr>
          <w:rFonts w:ascii="Times New Roman" w:hAnsi="Times New Roman" w:cs="Times New Roman"/>
          <w:sz w:val="26"/>
          <w:szCs w:val="26"/>
        </w:rPr>
        <w:t>в электронном виде на электронную почту</w:t>
      </w:r>
      <w:r w:rsidR="009B6CB2" w:rsidRPr="00E2322D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hyperlink r:id="rId8" w:history="1">
        <w:r w:rsidR="009B6CB2" w:rsidRPr="00E2322D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cvrrez</w:t>
        </w:r>
        <w:r w:rsidR="009B6CB2" w:rsidRPr="00E2322D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="009B6CB2" w:rsidRPr="00E2322D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="009B6CB2" w:rsidRPr="00E2322D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9B6CB2" w:rsidRPr="00E2322D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9B6CB2" w:rsidRPr="00E2322D">
        <w:rPr>
          <w:rFonts w:ascii="Times New Roman" w:hAnsi="Times New Roman" w:cs="Times New Roman"/>
          <w:sz w:val="26"/>
          <w:szCs w:val="26"/>
        </w:rPr>
        <w:t>.</w:t>
      </w:r>
      <w:r w:rsidR="009B6CB2" w:rsidRPr="00E2322D">
        <w:rPr>
          <w:rStyle w:val="ab"/>
          <w:rFonts w:ascii="Times New Roman" w:hAnsi="Times New Roman" w:cs="Times New Roman"/>
          <w:color w:val="auto"/>
          <w:sz w:val="26"/>
          <w:szCs w:val="26"/>
        </w:rPr>
        <w:t xml:space="preserve">  </w:t>
      </w:r>
    </w:p>
    <w:p w:rsidR="009B6CB2" w:rsidRPr="00E2322D" w:rsidRDefault="00055899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322D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>4</w:t>
      </w:r>
      <w:r w:rsidR="009B6CB2" w:rsidRPr="00E2322D">
        <w:rPr>
          <w:rStyle w:val="ab"/>
          <w:rFonts w:ascii="Times New Roman" w:hAnsi="Times New Roman" w:cs="Times New Roman"/>
          <w:color w:val="auto"/>
          <w:sz w:val="26"/>
          <w:szCs w:val="26"/>
          <w:u w:val="none"/>
        </w:rPr>
        <w:t xml:space="preserve">.1.2. </w:t>
      </w:r>
      <w:r w:rsidR="00160AC4">
        <w:rPr>
          <w:rFonts w:ascii="Times New Roman" w:hAnsi="Times New Roman" w:cs="Times New Roman"/>
          <w:sz w:val="26"/>
          <w:szCs w:val="26"/>
        </w:rPr>
        <w:t xml:space="preserve">Прием работ </w:t>
      </w:r>
      <w:r w:rsidR="009B6CB2" w:rsidRPr="00E2322D">
        <w:rPr>
          <w:rFonts w:ascii="Times New Roman" w:hAnsi="Times New Roman" w:cs="Times New Roman"/>
          <w:sz w:val="26"/>
          <w:szCs w:val="26"/>
        </w:rPr>
        <w:t xml:space="preserve">в МБУ ДО ЦТР - </w:t>
      </w:r>
      <w:r w:rsidR="00160AC4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9B6CB2" w:rsidRPr="00E232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60AC4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="009B6CB2" w:rsidRPr="00E2322D">
        <w:rPr>
          <w:rFonts w:ascii="Times New Roman" w:hAnsi="Times New Roman" w:cs="Times New Roman"/>
          <w:b/>
          <w:bCs/>
          <w:sz w:val="26"/>
          <w:szCs w:val="26"/>
        </w:rPr>
        <w:t xml:space="preserve"> 2024 г.</w:t>
      </w:r>
      <w:r w:rsidR="00E34AC5" w:rsidRPr="00E232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1082" w:rsidRPr="00E2322D" w:rsidRDefault="00055899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2322D">
        <w:rPr>
          <w:rFonts w:ascii="Times New Roman" w:hAnsi="Times New Roman" w:cs="Times New Roman"/>
          <w:sz w:val="26"/>
          <w:szCs w:val="26"/>
        </w:rPr>
        <w:t>4</w:t>
      </w:r>
      <w:r w:rsidR="00DC1082" w:rsidRPr="00E2322D">
        <w:rPr>
          <w:rFonts w:ascii="Times New Roman" w:hAnsi="Times New Roman" w:cs="Times New Roman"/>
          <w:sz w:val="26"/>
          <w:szCs w:val="26"/>
        </w:rPr>
        <w:t>.1</w:t>
      </w:r>
      <w:r w:rsidR="005A7A39" w:rsidRPr="00E2322D">
        <w:rPr>
          <w:rFonts w:ascii="Times New Roman" w:hAnsi="Times New Roman" w:cs="Times New Roman"/>
          <w:sz w:val="26"/>
          <w:szCs w:val="26"/>
        </w:rPr>
        <w:t>.</w:t>
      </w:r>
      <w:r w:rsidR="00E34AC5" w:rsidRPr="00E2322D">
        <w:rPr>
          <w:rFonts w:ascii="Times New Roman" w:hAnsi="Times New Roman" w:cs="Times New Roman"/>
          <w:sz w:val="26"/>
          <w:szCs w:val="26"/>
        </w:rPr>
        <w:t>3</w:t>
      </w:r>
      <w:r w:rsidR="005A7A39" w:rsidRPr="00E2322D">
        <w:rPr>
          <w:rFonts w:ascii="Times New Roman" w:hAnsi="Times New Roman" w:cs="Times New Roman"/>
          <w:sz w:val="26"/>
          <w:szCs w:val="26"/>
        </w:rPr>
        <w:t xml:space="preserve">. </w:t>
      </w:r>
      <w:r w:rsidR="00160AC4">
        <w:rPr>
          <w:rFonts w:ascii="Times New Roman" w:hAnsi="Times New Roman" w:cs="Times New Roman"/>
          <w:sz w:val="26"/>
          <w:szCs w:val="26"/>
        </w:rPr>
        <w:t>Подведение итогов Конкурса</w:t>
      </w:r>
      <w:r w:rsidR="00DC1082" w:rsidRPr="00E2322D">
        <w:rPr>
          <w:rFonts w:ascii="Times New Roman" w:hAnsi="Times New Roman" w:cs="Times New Roman"/>
          <w:sz w:val="26"/>
          <w:szCs w:val="26"/>
        </w:rPr>
        <w:t xml:space="preserve">  </w:t>
      </w:r>
      <w:r w:rsidR="00DD1537">
        <w:rPr>
          <w:rFonts w:ascii="Times New Roman" w:hAnsi="Times New Roman" w:cs="Times New Roman"/>
          <w:bCs/>
          <w:sz w:val="26"/>
          <w:szCs w:val="26"/>
        </w:rPr>
        <w:t>-</w:t>
      </w:r>
      <w:r w:rsidR="00DC1082" w:rsidRPr="00E232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D1537">
        <w:rPr>
          <w:rFonts w:ascii="Times New Roman" w:hAnsi="Times New Roman" w:cs="Times New Roman"/>
          <w:b/>
          <w:bCs/>
          <w:sz w:val="26"/>
          <w:szCs w:val="26"/>
        </w:rPr>
        <w:t xml:space="preserve">20 июня </w:t>
      </w:r>
      <w:r w:rsidR="00DC1082" w:rsidRPr="00E2322D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B6CB2" w:rsidRPr="00E2322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D1537">
        <w:rPr>
          <w:rFonts w:ascii="Times New Roman" w:hAnsi="Times New Roman" w:cs="Times New Roman"/>
          <w:b/>
          <w:bCs/>
          <w:sz w:val="26"/>
          <w:szCs w:val="26"/>
        </w:rPr>
        <w:t xml:space="preserve"> г</w:t>
      </w:r>
      <w:r w:rsidR="00DC1082" w:rsidRPr="00E2322D">
        <w:rPr>
          <w:rFonts w:ascii="Times New Roman" w:hAnsi="Times New Roman" w:cs="Times New Roman"/>
          <w:sz w:val="26"/>
          <w:szCs w:val="26"/>
        </w:rPr>
        <w:t>.</w:t>
      </w:r>
    </w:p>
    <w:p w:rsidR="001B2162" w:rsidRPr="00E2322D" w:rsidRDefault="00DD153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1B2162" w:rsidRPr="001B2162" w:rsidRDefault="001B2162" w:rsidP="001B21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322D">
        <w:rPr>
          <w:rFonts w:ascii="Times New Roman" w:hAnsi="Times New Roman" w:cs="Times New Roman"/>
          <w:b/>
          <w:sz w:val="26"/>
          <w:szCs w:val="26"/>
        </w:rPr>
        <w:t>5. Права и обязанности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Организатора и Участника К</w:t>
      </w:r>
      <w:r w:rsidRPr="001B2162">
        <w:rPr>
          <w:rFonts w:ascii="Times New Roman" w:hAnsi="Times New Roman" w:cs="Times New Roman"/>
          <w:b/>
          <w:sz w:val="26"/>
          <w:szCs w:val="26"/>
        </w:rPr>
        <w:t>онкурса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21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2162" w:rsidRDefault="001B2162" w:rsidP="001B216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C6B5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55899">
        <w:rPr>
          <w:rFonts w:ascii="Times New Roman" w:hAnsi="Times New Roman" w:cs="Times New Roman"/>
          <w:sz w:val="26"/>
          <w:szCs w:val="26"/>
        </w:rPr>
        <w:t>1. Организатор оставляет за собой право использовать материалы участников Конкурса в целях популяризации или рекламы текущего, последующих и предыдущих Конкурсов. Переданная работа дает организатору право на использование работы по своему усмотрению, обязуясь в любых ситуациях указывать авторство.</w:t>
      </w:r>
    </w:p>
    <w:p w:rsidR="001B2162" w:rsidRDefault="001B2162" w:rsidP="001B216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C6B5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</w:t>
      </w:r>
      <w:r w:rsidRPr="00055899">
        <w:rPr>
          <w:rFonts w:ascii="Times New Roman" w:hAnsi="Times New Roman" w:cs="Times New Roman"/>
          <w:sz w:val="26"/>
          <w:szCs w:val="26"/>
        </w:rPr>
        <w:t>. Участник обязуется направлять на Конкурс только те работы, авто</w:t>
      </w:r>
      <w:r>
        <w:rPr>
          <w:rFonts w:ascii="Times New Roman" w:hAnsi="Times New Roman" w:cs="Times New Roman"/>
          <w:sz w:val="26"/>
          <w:szCs w:val="26"/>
        </w:rPr>
        <w:t xml:space="preserve">ром которых он является. </w:t>
      </w:r>
      <w:r w:rsidRPr="00055899">
        <w:rPr>
          <w:rFonts w:ascii="Times New Roman" w:hAnsi="Times New Roman" w:cs="Times New Roman"/>
          <w:sz w:val="26"/>
          <w:szCs w:val="26"/>
        </w:rPr>
        <w:t>Факт подачи работ на Конкурс означает безоговорочное согласие</w:t>
      </w:r>
      <w:r w:rsidR="00E97D78">
        <w:rPr>
          <w:rFonts w:ascii="Times New Roman" w:hAnsi="Times New Roman" w:cs="Times New Roman"/>
          <w:sz w:val="26"/>
          <w:szCs w:val="26"/>
        </w:rPr>
        <w:t xml:space="preserve"> участника с </w:t>
      </w:r>
      <w:r w:rsidRPr="00055899">
        <w:rPr>
          <w:rFonts w:ascii="Times New Roman" w:hAnsi="Times New Roman" w:cs="Times New Roman"/>
          <w:sz w:val="26"/>
          <w:szCs w:val="26"/>
        </w:rPr>
        <w:t>правилами настоящего Положения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2FDC" w:rsidRPr="00F37E5A" w:rsidRDefault="00AD2FDC" w:rsidP="00DD15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C1082" w:rsidRPr="00F37E5A" w:rsidRDefault="00385A4A" w:rsidP="00055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7E5A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DC1082" w:rsidRPr="00F37E5A">
        <w:rPr>
          <w:rFonts w:ascii="Times New Roman" w:hAnsi="Times New Roman" w:cs="Times New Roman"/>
          <w:b/>
          <w:bCs/>
          <w:sz w:val="26"/>
          <w:szCs w:val="26"/>
        </w:rPr>
        <w:t xml:space="preserve">. Требования к </w:t>
      </w:r>
      <w:r w:rsidR="00092193" w:rsidRPr="00F37E5A">
        <w:rPr>
          <w:rFonts w:ascii="Times New Roman" w:hAnsi="Times New Roman" w:cs="Times New Roman"/>
          <w:b/>
          <w:bCs/>
          <w:sz w:val="26"/>
          <w:szCs w:val="26"/>
        </w:rPr>
        <w:t xml:space="preserve">оформлению </w:t>
      </w:r>
      <w:r w:rsidR="00DC1082" w:rsidRPr="00F37E5A">
        <w:rPr>
          <w:rFonts w:ascii="Times New Roman" w:hAnsi="Times New Roman" w:cs="Times New Roman"/>
          <w:b/>
          <w:bCs/>
          <w:sz w:val="26"/>
          <w:szCs w:val="26"/>
        </w:rPr>
        <w:t>работ</w:t>
      </w:r>
      <w:r w:rsidR="00092193" w:rsidRPr="00F37E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85A4A" w:rsidRPr="00F37E5A" w:rsidRDefault="00385A4A" w:rsidP="00385A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37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6.1. Указом Президента России от 8 июня 1996 года была установлена памятная дата «День памяти и скорби», как дань памяти жертвам Великой Отечественной войны 1941-1945 годов, а также жертвам всех войн за свободу и независимость России. </w:t>
      </w:r>
    </w:p>
    <w:p w:rsidR="0062272A" w:rsidRPr="00F37E5A" w:rsidRDefault="0062272A" w:rsidP="00385A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День памяти и скорби</w:t>
      </w:r>
      <w:r w:rsidRPr="00F37E5A">
        <w:rPr>
          <w:rFonts w:ascii="Times New Roman" w:hAnsi="Times New Roman" w:cs="Times New Roman"/>
          <w:sz w:val="26"/>
          <w:szCs w:val="26"/>
          <w:shd w:val="clear" w:color="auto" w:fill="FFFFFF"/>
        </w:rPr>
        <w:t> — памятная дата. Отмечается ежегодно </w:t>
      </w:r>
      <w:hyperlink r:id="rId9" w:tooltip="22 июня" w:history="1">
        <w:r w:rsidRPr="00F37E5A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22 июня</w:t>
        </w:r>
      </w:hyperlink>
      <w:r w:rsidRPr="00F37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годовщину начала </w:t>
      </w:r>
      <w:hyperlink r:id="rId10" w:tooltip="Великая Отечественная война" w:history="1">
        <w:r w:rsidRPr="00F37E5A">
          <w:rPr>
            <w:rStyle w:val="ab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Великой Отечественной войны</w:t>
        </w:r>
      </w:hyperlink>
      <w:r w:rsidRPr="00F37E5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385A4A" w:rsidRPr="00F37E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62272A" w:rsidRPr="00F37E5A" w:rsidRDefault="00385A4A" w:rsidP="00385A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sz w:val="26"/>
          <w:szCs w:val="26"/>
        </w:rPr>
        <w:t xml:space="preserve">6.2. </w:t>
      </w:r>
      <w:r w:rsidR="0062272A" w:rsidRPr="00F37E5A">
        <w:rPr>
          <w:rFonts w:ascii="Times New Roman" w:hAnsi="Times New Roman" w:cs="Times New Roman"/>
          <w:sz w:val="26"/>
          <w:szCs w:val="26"/>
        </w:rPr>
        <w:t>Содержание конкурсных работ отражает тематическое направлени</w:t>
      </w:r>
      <w:r w:rsidRPr="00F37E5A">
        <w:rPr>
          <w:rFonts w:ascii="Times New Roman" w:hAnsi="Times New Roman" w:cs="Times New Roman"/>
          <w:sz w:val="26"/>
          <w:szCs w:val="26"/>
        </w:rPr>
        <w:t>е</w:t>
      </w:r>
      <w:r w:rsidR="0062272A" w:rsidRPr="00F37E5A">
        <w:rPr>
          <w:rFonts w:ascii="Times New Roman" w:hAnsi="Times New Roman" w:cs="Times New Roman"/>
          <w:sz w:val="26"/>
          <w:szCs w:val="26"/>
        </w:rPr>
        <w:t>:</w:t>
      </w:r>
    </w:p>
    <w:p w:rsidR="00385A4A" w:rsidRPr="00F37E5A" w:rsidRDefault="00385A4A" w:rsidP="006227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sz w:val="26"/>
          <w:szCs w:val="26"/>
        </w:rPr>
        <w:t xml:space="preserve">- </w:t>
      </w:r>
      <w:r w:rsidR="0062272A" w:rsidRPr="00F37E5A">
        <w:rPr>
          <w:rFonts w:ascii="Times New Roman" w:hAnsi="Times New Roman" w:cs="Times New Roman"/>
          <w:sz w:val="26"/>
          <w:szCs w:val="26"/>
        </w:rPr>
        <w:t>героические ратные подвиги солдат на фронтах Великой Отечественной войны</w:t>
      </w:r>
      <w:r w:rsidRPr="00F37E5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85A4A" w:rsidRPr="00F37E5A" w:rsidRDefault="00385A4A" w:rsidP="006227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7E5A">
        <w:rPr>
          <w:rFonts w:ascii="Times New Roman" w:hAnsi="Times New Roman" w:cs="Times New Roman"/>
          <w:sz w:val="26"/>
          <w:szCs w:val="26"/>
        </w:rPr>
        <w:t>-</w:t>
      </w:r>
      <w:r w:rsidR="00997866" w:rsidRPr="00F37E5A">
        <w:rPr>
          <w:rFonts w:ascii="Times New Roman" w:hAnsi="Times New Roman" w:cs="Times New Roman"/>
          <w:sz w:val="26"/>
          <w:szCs w:val="26"/>
        </w:rPr>
        <w:t xml:space="preserve"> </w:t>
      </w:r>
      <w:r w:rsidR="0062272A" w:rsidRPr="00F37E5A">
        <w:rPr>
          <w:rFonts w:ascii="Times New Roman" w:hAnsi="Times New Roman" w:cs="Times New Roman"/>
          <w:sz w:val="26"/>
          <w:szCs w:val="26"/>
        </w:rPr>
        <w:t>деятельность партизан</w:t>
      </w:r>
      <w:r w:rsidRPr="00F37E5A">
        <w:rPr>
          <w:rFonts w:ascii="Times New Roman" w:hAnsi="Times New Roman" w:cs="Times New Roman"/>
          <w:sz w:val="26"/>
          <w:szCs w:val="26"/>
        </w:rPr>
        <w:t>;</w:t>
      </w:r>
      <w:r w:rsidR="0062272A" w:rsidRPr="00F37E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5A4A" w:rsidRDefault="00385A4A" w:rsidP="006227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2272A" w:rsidRPr="00385A4A">
        <w:rPr>
          <w:rFonts w:ascii="Times New Roman" w:hAnsi="Times New Roman" w:cs="Times New Roman"/>
          <w:sz w:val="26"/>
          <w:szCs w:val="26"/>
        </w:rPr>
        <w:t>подготовка победы в тылу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85A4A" w:rsidRDefault="00385A4A" w:rsidP="006227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2272A" w:rsidRPr="00385A4A">
        <w:rPr>
          <w:rFonts w:ascii="Times New Roman" w:hAnsi="Times New Roman" w:cs="Times New Roman"/>
          <w:sz w:val="26"/>
          <w:szCs w:val="26"/>
        </w:rPr>
        <w:t xml:space="preserve"> роль женщин и матерей в годы войны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85A4A" w:rsidRDefault="00385A4A" w:rsidP="00385A4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2272A" w:rsidRPr="00385A4A">
        <w:rPr>
          <w:rFonts w:ascii="Times New Roman" w:hAnsi="Times New Roman" w:cs="Times New Roman"/>
          <w:sz w:val="26"/>
          <w:szCs w:val="26"/>
        </w:rPr>
        <w:t xml:space="preserve"> дети военной поры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C1082" w:rsidRPr="00385A4A" w:rsidRDefault="00385A4A" w:rsidP="00385A4A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</w:t>
      </w:r>
      <w:r w:rsidR="00DC1082" w:rsidRPr="00385A4A">
        <w:rPr>
          <w:rFonts w:ascii="Times New Roman" w:hAnsi="Times New Roman" w:cs="Times New Roman"/>
          <w:sz w:val="26"/>
          <w:szCs w:val="26"/>
        </w:rPr>
        <w:t xml:space="preserve"> </w:t>
      </w:r>
      <w:r w:rsidR="00DC1082" w:rsidRPr="00385A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Конкурс в МБУ ДО ЦТР принимаются работы, прошедшие отбор в </w:t>
      </w:r>
      <w:r w:rsidR="00DD1537" w:rsidRPr="00385A4A">
        <w:rPr>
          <w:rFonts w:ascii="Times New Roman" w:hAnsi="Times New Roman" w:cs="Times New Roman"/>
          <w:sz w:val="26"/>
          <w:szCs w:val="26"/>
        </w:rPr>
        <w:t>городском лагере с дневным</w:t>
      </w:r>
      <w:r w:rsidR="00DD1537">
        <w:rPr>
          <w:rFonts w:ascii="Times New Roman" w:hAnsi="Times New Roman" w:cs="Times New Roman"/>
          <w:sz w:val="26"/>
          <w:szCs w:val="26"/>
        </w:rPr>
        <w:t xml:space="preserve"> пребыванием детей</w:t>
      </w:r>
      <w:r w:rsidR="00092193"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C1082"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ранее не участвовавшие в районных выставках.</w:t>
      </w:r>
      <w:r w:rsidR="00DC1082"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05589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7E17" w:rsidRDefault="00055899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385A4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85A4A">
        <w:rPr>
          <w:rFonts w:ascii="Times New Roman" w:hAnsi="Times New Roman" w:cs="Times New Roman"/>
          <w:sz w:val="26"/>
          <w:szCs w:val="26"/>
        </w:rPr>
        <w:t>Т</w:t>
      </w:r>
      <w:r w:rsidR="00007E17">
        <w:rPr>
          <w:rFonts w:ascii="Times New Roman" w:hAnsi="Times New Roman" w:cs="Times New Roman"/>
          <w:sz w:val="26"/>
          <w:szCs w:val="26"/>
        </w:rPr>
        <w:t>ех</w:t>
      </w:r>
      <w:r w:rsidR="00385A4A">
        <w:rPr>
          <w:rFonts w:ascii="Times New Roman" w:hAnsi="Times New Roman" w:cs="Times New Roman"/>
          <w:sz w:val="26"/>
          <w:szCs w:val="26"/>
        </w:rPr>
        <w:t>ники выполнения</w:t>
      </w:r>
      <w:r w:rsidRPr="0005589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07E17" w:rsidRDefault="00385A4A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07E1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007E17">
        <w:rPr>
          <w:rFonts w:ascii="Times New Roman" w:hAnsi="Times New Roman" w:cs="Times New Roman"/>
          <w:sz w:val="26"/>
          <w:szCs w:val="26"/>
        </w:rPr>
        <w:t>.1. Графика. Работы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 могут быть выполнены на бумаге, картоне или холсте с использованием следующих материалов: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карандаши (графитные, цветные);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пастель (сухая, масляная);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сангина, сепия, соус;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мелки, </w:t>
      </w:r>
      <w:proofErr w:type="spellStart"/>
      <w:r w:rsidR="00055899" w:rsidRPr="00055899">
        <w:rPr>
          <w:rFonts w:ascii="Times New Roman" w:hAnsi="Times New Roman" w:cs="Times New Roman"/>
          <w:sz w:val="26"/>
          <w:szCs w:val="26"/>
        </w:rPr>
        <w:t>линеры</w:t>
      </w:r>
      <w:proofErr w:type="spellEnd"/>
      <w:r w:rsidR="00055899" w:rsidRPr="00055899">
        <w:rPr>
          <w:rFonts w:ascii="Times New Roman" w:hAnsi="Times New Roman" w:cs="Times New Roman"/>
          <w:sz w:val="26"/>
          <w:szCs w:val="26"/>
        </w:rPr>
        <w:t xml:space="preserve">, маркеры. </w:t>
      </w:r>
    </w:p>
    <w:p w:rsidR="00007E17" w:rsidRDefault="00385A4A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07E1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="00007E17">
        <w:rPr>
          <w:rFonts w:ascii="Times New Roman" w:hAnsi="Times New Roman" w:cs="Times New Roman"/>
          <w:sz w:val="26"/>
          <w:szCs w:val="26"/>
        </w:rPr>
        <w:t xml:space="preserve">.2. </w:t>
      </w:r>
      <w:r w:rsidR="00055899" w:rsidRPr="00055899">
        <w:rPr>
          <w:rFonts w:ascii="Times New Roman" w:hAnsi="Times New Roman" w:cs="Times New Roman"/>
          <w:sz w:val="26"/>
          <w:szCs w:val="26"/>
        </w:rPr>
        <w:t>Живопись. Работы</w:t>
      </w:r>
      <w:r w:rsidR="00007E17">
        <w:rPr>
          <w:rFonts w:ascii="Times New Roman" w:hAnsi="Times New Roman" w:cs="Times New Roman"/>
          <w:sz w:val="26"/>
          <w:szCs w:val="26"/>
        </w:rPr>
        <w:t xml:space="preserve">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могут быть выполнены на бумаге, картоне или холсте с использованием следующих материалов: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акварель;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темпера;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>масло;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гуашь; </w:t>
      </w:r>
    </w:p>
    <w:p w:rsidR="00007E17" w:rsidRDefault="00007E1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055899" w:rsidRPr="00055899">
        <w:rPr>
          <w:rFonts w:ascii="Times New Roman" w:hAnsi="Times New Roman" w:cs="Times New Roman"/>
          <w:sz w:val="26"/>
          <w:szCs w:val="26"/>
        </w:rPr>
        <w:t xml:space="preserve">акрил. </w:t>
      </w:r>
    </w:p>
    <w:p w:rsidR="00DC1082" w:rsidRPr="00055899" w:rsidRDefault="00092193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385A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="00DC1082"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385A4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DC1082"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Работы должны быть </w:t>
      </w:r>
      <w:r w:rsidR="00DC1082" w:rsidRPr="00055899">
        <w:rPr>
          <w:rFonts w:ascii="Times New Roman" w:hAnsi="Times New Roman" w:cs="Times New Roman"/>
          <w:sz w:val="26"/>
          <w:szCs w:val="26"/>
        </w:rPr>
        <w:t xml:space="preserve">выполнены на листе </w:t>
      </w:r>
      <w:r w:rsidR="00DC1082" w:rsidRPr="00055899">
        <w:rPr>
          <w:rFonts w:ascii="Times New Roman" w:hAnsi="Times New Roman" w:cs="Times New Roman"/>
          <w:b/>
          <w:sz w:val="26"/>
          <w:szCs w:val="26"/>
        </w:rPr>
        <w:t>формата А-3</w:t>
      </w:r>
      <w:r w:rsidR="00DC1082" w:rsidRPr="00055899">
        <w:rPr>
          <w:rFonts w:ascii="Times New Roman" w:hAnsi="Times New Roman" w:cs="Times New Roman"/>
          <w:sz w:val="26"/>
          <w:szCs w:val="26"/>
        </w:rPr>
        <w:t xml:space="preserve"> и оформлены в паспарту </w:t>
      </w:r>
      <w:r w:rsidR="00DC1082" w:rsidRPr="00055899">
        <w:rPr>
          <w:rFonts w:ascii="Times New Roman" w:hAnsi="Times New Roman" w:cs="Times New Roman"/>
          <w:b/>
          <w:sz w:val="26"/>
          <w:szCs w:val="26"/>
        </w:rPr>
        <w:t>(размер паспарту 3 – 4 см)</w:t>
      </w:r>
      <w:r w:rsidR="00DD1537">
        <w:rPr>
          <w:rFonts w:ascii="Times New Roman" w:hAnsi="Times New Roman" w:cs="Times New Roman"/>
          <w:sz w:val="26"/>
          <w:szCs w:val="26"/>
        </w:rPr>
        <w:t>.</w:t>
      </w:r>
    </w:p>
    <w:p w:rsidR="00DC1082" w:rsidRPr="00055899" w:rsidRDefault="00092193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6</w:t>
      </w:r>
      <w:r w:rsidR="00DC1082" w:rsidRPr="00055899">
        <w:rPr>
          <w:rFonts w:ascii="Times New Roman" w:hAnsi="Times New Roman" w:cs="Times New Roman"/>
          <w:sz w:val="26"/>
          <w:szCs w:val="26"/>
        </w:rPr>
        <w:t>.</w:t>
      </w:r>
      <w:r w:rsidR="00385A4A">
        <w:rPr>
          <w:rFonts w:ascii="Times New Roman" w:hAnsi="Times New Roman" w:cs="Times New Roman"/>
          <w:sz w:val="26"/>
          <w:szCs w:val="26"/>
        </w:rPr>
        <w:t>6</w:t>
      </w:r>
      <w:r w:rsidR="00DC1082" w:rsidRPr="00055899">
        <w:rPr>
          <w:rFonts w:ascii="Times New Roman" w:hAnsi="Times New Roman" w:cs="Times New Roman"/>
          <w:sz w:val="26"/>
          <w:szCs w:val="26"/>
        </w:rPr>
        <w:t>. На паспарту каждой работы</w:t>
      </w:r>
      <w:r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DC1082" w:rsidRPr="00055899">
        <w:rPr>
          <w:rFonts w:ascii="Times New Roman" w:hAnsi="Times New Roman" w:cs="Times New Roman"/>
          <w:sz w:val="26"/>
          <w:szCs w:val="26"/>
        </w:rPr>
        <w:t xml:space="preserve"> быть стандартная этикетка размером 5 х 8 см., текст в печатном виде – шрифт </w:t>
      </w:r>
      <w:r w:rsidR="00DC1082" w:rsidRPr="00055899"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="00DC1082"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DC1082" w:rsidRPr="00055899"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="00DC1082"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DC1082" w:rsidRPr="00055899">
        <w:rPr>
          <w:rFonts w:ascii="Times New Roman" w:hAnsi="Times New Roman" w:cs="Times New Roman"/>
          <w:sz w:val="26"/>
          <w:szCs w:val="26"/>
          <w:lang w:val="en-US"/>
        </w:rPr>
        <w:t>Roman</w:t>
      </w:r>
      <w:r w:rsidR="00DC1082" w:rsidRPr="00055899">
        <w:rPr>
          <w:rFonts w:ascii="Times New Roman" w:hAnsi="Times New Roman" w:cs="Times New Roman"/>
          <w:sz w:val="26"/>
          <w:szCs w:val="26"/>
        </w:rPr>
        <w:t>, размер – 14 пт., интервал – 1,5 (Приложение №</w:t>
      </w:r>
      <w:r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BF4D5C">
        <w:rPr>
          <w:rFonts w:ascii="Times New Roman" w:hAnsi="Times New Roman" w:cs="Times New Roman"/>
          <w:sz w:val="26"/>
          <w:szCs w:val="26"/>
        </w:rPr>
        <w:t>2</w:t>
      </w:r>
      <w:r w:rsidR="00DC1082" w:rsidRPr="00055899">
        <w:rPr>
          <w:rFonts w:ascii="Times New Roman" w:hAnsi="Times New Roman" w:cs="Times New Roman"/>
          <w:sz w:val="26"/>
          <w:szCs w:val="26"/>
        </w:rPr>
        <w:t>).</w:t>
      </w:r>
    </w:p>
    <w:p w:rsidR="00376377" w:rsidRDefault="00092193" w:rsidP="003763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55899"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6</w:t>
      </w:r>
      <w:r w:rsidR="00376377" w:rsidRPr="00055899">
        <w:rPr>
          <w:rFonts w:ascii="Times New Roman" w:hAnsi="Times New Roman" w:cs="Times New Roman"/>
          <w:sz w:val="26"/>
          <w:szCs w:val="26"/>
        </w:rPr>
        <w:t>.</w:t>
      </w:r>
      <w:r w:rsidR="00385A4A">
        <w:rPr>
          <w:rFonts w:ascii="Times New Roman" w:hAnsi="Times New Roman" w:cs="Times New Roman"/>
          <w:sz w:val="26"/>
          <w:szCs w:val="26"/>
        </w:rPr>
        <w:t>7</w:t>
      </w:r>
      <w:r w:rsidR="00376377">
        <w:rPr>
          <w:rFonts w:ascii="Times New Roman" w:hAnsi="Times New Roman" w:cs="Times New Roman"/>
          <w:sz w:val="26"/>
          <w:szCs w:val="26"/>
        </w:rPr>
        <w:t>.</w:t>
      </w:r>
      <w:r w:rsidR="00997866">
        <w:rPr>
          <w:rFonts w:ascii="Times New Roman" w:hAnsi="Times New Roman" w:cs="Times New Roman"/>
          <w:sz w:val="26"/>
          <w:szCs w:val="26"/>
        </w:rPr>
        <w:t xml:space="preserve"> </w:t>
      </w:r>
      <w:r w:rsidR="00376377" w:rsidRPr="00055899">
        <w:rPr>
          <w:rFonts w:ascii="Times New Roman" w:hAnsi="Times New Roman" w:cs="Times New Roman"/>
          <w:sz w:val="26"/>
          <w:szCs w:val="26"/>
        </w:rPr>
        <w:t xml:space="preserve">На Конкурс не допускаются </w:t>
      </w:r>
      <w:r w:rsidR="0072394A">
        <w:rPr>
          <w:rFonts w:ascii="Times New Roman" w:hAnsi="Times New Roman" w:cs="Times New Roman"/>
          <w:sz w:val="26"/>
          <w:szCs w:val="26"/>
        </w:rPr>
        <w:t>р</w:t>
      </w:r>
      <w:r w:rsidR="00376377" w:rsidRPr="00055899">
        <w:rPr>
          <w:rFonts w:ascii="Times New Roman" w:hAnsi="Times New Roman" w:cs="Times New Roman"/>
          <w:sz w:val="26"/>
          <w:szCs w:val="26"/>
        </w:rPr>
        <w:t xml:space="preserve">аботы, выполненные с использованием компьютерных технологий или в виде коллажей. </w:t>
      </w:r>
    </w:p>
    <w:p w:rsidR="00055899" w:rsidRDefault="0037637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6</w:t>
      </w:r>
      <w:r w:rsidRPr="00055899">
        <w:rPr>
          <w:rFonts w:ascii="Times New Roman" w:hAnsi="Times New Roman" w:cs="Times New Roman"/>
          <w:sz w:val="26"/>
          <w:szCs w:val="26"/>
        </w:rPr>
        <w:t>.</w:t>
      </w:r>
      <w:r w:rsidR="00385A4A">
        <w:rPr>
          <w:rFonts w:ascii="Times New Roman" w:hAnsi="Times New Roman" w:cs="Times New Roman"/>
          <w:sz w:val="26"/>
          <w:szCs w:val="26"/>
        </w:rPr>
        <w:t>8</w:t>
      </w:r>
      <w:r w:rsidRPr="0005589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055899">
        <w:rPr>
          <w:rFonts w:ascii="Times New Roman" w:hAnsi="Times New Roman" w:cs="Times New Roman"/>
          <w:sz w:val="26"/>
          <w:szCs w:val="26"/>
        </w:rPr>
        <w:t xml:space="preserve">Работа должна быть выполнена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055899">
        <w:rPr>
          <w:rFonts w:ascii="Times New Roman" w:hAnsi="Times New Roman" w:cs="Times New Roman"/>
          <w:sz w:val="26"/>
          <w:szCs w:val="26"/>
        </w:rPr>
        <w:t xml:space="preserve"> самостоятельно, без помощи взрослых.</w:t>
      </w:r>
      <w:proofErr w:type="gramEnd"/>
      <w:r w:rsidRPr="00055899">
        <w:rPr>
          <w:rFonts w:ascii="Times New Roman" w:hAnsi="Times New Roman" w:cs="Times New Roman"/>
          <w:sz w:val="26"/>
          <w:szCs w:val="26"/>
        </w:rPr>
        <w:t xml:space="preserve"> Работы не могут быть скопированными или срисованными</w:t>
      </w:r>
      <w:r w:rsidR="00F37E5A">
        <w:rPr>
          <w:rFonts w:ascii="Times New Roman" w:hAnsi="Times New Roman" w:cs="Times New Roman"/>
          <w:sz w:val="26"/>
          <w:szCs w:val="26"/>
        </w:rPr>
        <w:t>.</w:t>
      </w:r>
    </w:p>
    <w:p w:rsidR="00DC1082" w:rsidRPr="00055899" w:rsidRDefault="0037637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6</w:t>
      </w:r>
      <w:r w:rsidR="00DC1082" w:rsidRPr="00055899">
        <w:rPr>
          <w:rFonts w:ascii="Times New Roman" w:hAnsi="Times New Roman" w:cs="Times New Roman"/>
          <w:sz w:val="26"/>
          <w:szCs w:val="26"/>
        </w:rPr>
        <w:t>.</w:t>
      </w:r>
      <w:r w:rsidR="00385A4A">
        <w:rPr>
          <w:rFonts w:ascii="Times New Roman" w:hAnsi="Times New Roman" w:cs="Times New Roman"/>
          <w:sz w:val="26"/>
          <w:szCs w:val="26"/>
        </w:rPr>
        <w:t>9</w:t>
      </w:r>
      <w:r w:rsidR="00DC1082" w:rsidRPr="00055899">
        <w:rPr>
          <w:rFonts w:ascii="Times New Roman" w:hAnsi="Times New Roman" w:cs="Times New Roman"/>
          <w:sz w:val="26"/>
          <w:szCs w:val="26"/>
        </w:rPr>
        <w:t>. Представленные работы не должны нарушать права и законные интересы граждан, оскорблять их честь и достоинство, противоречить законодательству Российской Федерации и условиям настоящего Положения.</w:t>
      </w:r>
    </w:p>
    <w:p w:rsidR="00C91F91" w:rsidRPr="00055899" w:rsidRDefault="00C91F91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91F91" w:rsidRPr="00055899" w:rsidRDefault="00385A4A" w:rsidP="00055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7125EF" w:rsidRPr="000558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970C7" w:rsidRPr="0005589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B2777" w:rsidRPr="00055899">
        <w:rPr>
          <w:rFonts w:ascii="Times New Roman" w:hAnsi="Times New Roman" w:cs="Times New Roman"/>
          <w:b/>
          <w:sz w:val="26"/>
          <w:szCs w:val="26"/>
        </w:rPr>
        <w:t>Жюри</w:t>
      </w:r>
      <w:r w:rsidR="00092193" w:rsidRPr="00055899"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p w:rsidR="009B13A5" w:rsidRPr="00055899" w:rsidRDefault="00376377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7</w:t>
      </w:r>
      <w:r w:rsidR="004B2777" w:rsidRPr="00055899">
        <w:rPr>
          <w:rFonts w:ascii="Times New Roman" w:hAnsi="Times New Roman" w:cs="Times New Roman"/>
          <w:sz w:val="26"/>
          <w:szCs w:val="26"/>
        </w:rPr>
        <w:t>.1. Состав жюри</w:t>
      </w:r>
      <w:r w:rsidR="00092193" w:rsidRPr="00055899">
        <w:rPr>
          <w:rFonts w:ascii="Times New Roman" w:hAnsi="Times New Roman" w:cs="Times New Roman"/>
          <w:sz w:val="26"/>
          <w:szCs w:val="26"/>
        </w:rPr>
        <w:t xml:space="preserve"> определяется</w:t>
      </w:r>
      <w:r w:rsidR="00385A4A">
        <w:rPr>
          <w:rFonts w:ascii="Times New Roman" w:hAnsi="Times New Roman" w:cs="Times New Roman"/>
          <w:sz w:val="26"/>
          <w:szCs w:val="26"/>
        </w:rPr>
        <w:t xml:space="preserve"> и формируется </w:t>
      </w:r>
      <w:r w:rsidR="00092193" w:rsidRPr="00055899">
        <w:rPr>
          <w:rFonts w:ascii="Times New Roman" w:hAnsi="Times New Roman" w:cs="Times New Roman"/>
          <w:sz w:val="26"/>
          <w:szCs w:val="26"/>
        </w:rPr>
        <w:t>организаторами</w:t>
      </w:r>
      <w:r w:rsidR="00385A4A">
        <w:rPr>
          <w:rFonts w:ascii="Times New Roman" w:hAnsi="Times New Roman" w:cs="Times New Roman"/>
          <w:sz w:val="26"/>
          <w:szCs w:val="26"/>
        </w:rPr>
        <w:t xml:space="preserve"> Конкурса. </w:t>
      </w:r>
      <w:r w:rsidR="0062272A">
        <w:rPr>
          <w:rFonts w:ascii="Times New Roman" w:hAnsi="Times New Roman" w:cs="Times New Roman"/>
          <w:sz w:val="26"/>
          <w:szCs w:val="26"/>
        </w:rPr>
        <w:t>В состав жюри вход</w:t>
      </w:r>
      <w:r w:rsidR="00385A4A">
        <w:rPr>
          <w:rFonts w:ascii="Times New Roman" w:hAnsi="Times New Roman" w:cs="Times New Roman"/>
          <w:sz w:val="26"/>
          <w:szCs w:val="26"/>
        </w:rPr>
        <w:t>я</w:t>
      </w:r>
      <w:r w:rsidR="0062272A">
        <w:rPr>
          <w:rFonts w:ascii="Times New Roman" w:hAnsi="Times New Roman" w:cs="Times New Roman"/>
          <w:sz w:val="26"/>
          <w:szCs w:val="26"/>
        </w:rPr>
        <w:t>т</w:t>
      </w:r>
      <w:r w:rsidR="00385A4A">
        <w:rPr>
          <w:rFonts w:ascii="Times New Roman" w:hAnsi="Times New Roman" w:cs="Times New Roman"/>
          <w:sz w:val="26"/>
          <w:szCs w:val="26"/>
        </w:rPr>
        <w:t>:</w:t>
      </w:r>
      <w:r w:rsidR="0062272A">
        <w:rPr>
          <w:rFonts w:ascii="Times New Roman" w:hAnsi="Times New Roman" w:cs="Times New Roman"/>
          <w:sz w:val="26"/>
          <w:szCs w:val="26"/>
        </w:rPr>
        <w:t xml:space="preserve"> помощник </w:t>
      </w:r>
      <w:proofErr w:type="spellStart"/>
      <w:r w:rsidR="0062272A">
        <w:rPr>
          <w:rFonts w:ascii="Times New Roman" w:hAnsi="Times New Roman" w:cs="Times New Roman"/>
          <w:sz w:val="26"/>
          <w:szCs w:val="26"/>
        </w:rPr>
        <w:t>Режевского</w:t>
      </w:r>
      <w:proofErr w:type="spellEnd"/>
      <w:r w:rsidR="0062272A">
        <w:rPr>
          <w:rFonts w:ascii="Times New Roman" w:hAnsi="Times New Roman" w:cs="Times New Roman"/>
          <w:sz w:val="26"/>
          <w:szCs w:val="26"/>
        </w:rPr>
        <w:t xml:space="preserve"> городского прокурора Георгиев В.В.</w:t>
      </w:r>
      <w:r w:rsidR="00385A4A">
        <w:rPr>
          <w:rFonts w:ascii="Times New Roman" w:hAnsi="Times New Roman" w:cs="Times New Roman"/>
          <w:sz w:val="26"/>
          <w:szCs w:val="26"/>
        </w:rPr>
        <w:t>,</w:t>
      </w:r>
      <w:r w:rsidR="0062272A">
        <w:rPr>
          <w:rFonts w:ascii="Times New Roman" w:hAnsi="Times New Roman" w:cs="Times New Roman"/>
          <w:sz w:val="26"/>
          <w:szCs w:val="26"/>
        </w:rPr>
        <w:t xml:space="preserve"> </w:t>
      </w:r>
      <w:r w:rsidR="00385A4A" w:rsidRPr="00055899">
        <w:rPr>
          <w:rFonts w:ascii="Times New Roman" w:hAnsi="Times New Roman" w:cs="Times New Roman"/>
          <w:sz w:val="26"/>
          <w:szCs w:val="26"/>
        </w:rPr>
        <w:t>специалист</w:t>
      </w:r>
      <w:r w:rsidR="00385A4A">
        <w:rPr>
          <w:rFonts w:ascii="Times New Roman" w:hAnsi="Times New Roman" w:cs="Times New Roman"/>
          <w:sz w:val="26"/>
          <w:szCs w:val="26"/>
        </w:rPr>
        <w:t>ы</w:t>
      </w:r>
      <w:r w:rsidR="00385A4A" w:rsidRPr="00055899">
        <w:rPr>
          <w:rFonts w:ascii="Times New Roman" w:hAnsi="Times New Roman" w:cs="Times New Roman"/>
          <w:sz w:val="26"/>
          <w:szCs w:val="26"/>
        </w:rPr>
        <w:t xml:space="preserve"> УО Администрации РГО, МБУ ДО ЦТР, представител</w:t>
      </w:r>
      <w:r w:rsidR="00385A4A">
        <w:rPr>
          <w:rFonts w:ascii="Times New Roman" w:hAnsi="Times New Roman" w:cs="Times New Roman"/>
          <w:sz w:val="26"/>
          <w:szCs w:val="26"/>
        </w:rPr>
        <w:t>и</w:t>
      </w:r>
      <w:r w:rsidR="00385A4A" w:rsidRPr="00055899">
        <w:rPr>
          <w:rFonts w:ascii="Times New Roman" w:hAnsi="Times New Roman" w:cs="Times New Roman"/>
          <w:sz w:val="26"/>
          <w:szCs w:val="26"/>
        </w:rPr>
        <w:t xml:space="preserve"> средств массовой информации</w:t>
      </w:r>
      <w:r w:rsidR="00385A4A">
        <w:rPr>
          <w:rFonts w:ascii="Times New Roman" w:hAnsi="Times New Roman" w:cs="Times New Roman"/>
          <w:sz w:val="26"/>
          <w:szCs w:val="26"/>
        </w:rPr>
        <w:t>.</w:t>
      </w:r>
    </w:p>
    <w:p w:rsidR="00CE0DD8" w:rsidRPr="00997866" w:rsidRDefault="00376377" w:rsidP="0099786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7</w:t>
      </w:r>
      <w:r w:rsidR="00B0035F" w:rsidRPr="000558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B0035F" w:rsidRPr="00055899">
        <w:rPr>
          <w:rFonts w:ascii="Times New Roman" w:hAnsi="Times New Roman" w:cs="Times New Roman"/>
          <w:sz w:val="26"/>
          <w:szCs w:val="26"/>
        </w:rPr>
        <w:t>. Жюри</w:t>
      </w:r>
      <w:r w:rsidR="0062272A">
        <w:rPr>
          <w:rFonts w:ascii="Times New Roman" w:hAnsi="Times New Roman" w:cs="Times New Roman"/>
          <w:sz w:val="26"/>
          <w:szCs w:val="26"/>
        </w:rPr>
        <w:t xml:space="preserve"> осуществляет экспертную оценку</w:t>
      </w:r>
      <w:r w:rsidR="00092193"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62272A">
        <w:rPr>
          <w:rFonts w:ascii="Times New Roman" w:hAnsi="Times New Roman" w:cs="Times New Roman"/>
          <w:sz w:val="26"/>
          <w:szCs w:val="26"/>
        </w:rPr>
        <w:t>к</w:t>
      </w:r>
      <w:r w:rsidR="00092193" w:rsidRPr="00055899">
        <w:rPr>
          <w:rFonts w:ascii="Times New Roman" w:hAnsi="Times New Roman" w:cs="Times New Roman"/>
          <w:sz w:val="26"/>
          <w:szCs w:val="26"/>
        </w:rPr>
        <w:t>онкурс</w:t>
      </w:r>
      <w:r w:rsidR="0062272A">
        <w:rPr>
          <w:rFonts w:ascii="Times New Roman" w:hAnsi="Times New Roman" w:cs="Times New Roman"/>
          <w:sz w:val="26"/>
          <w:szCs w:val="26"/>
        </w:rPr>
        <w:t>ных</w:t>
      </w:r>
      <w:r w:rsidR="00092193" w:rsidRPr="00055899">
        <w:rPr>
          <w:rFonts w:ascii="Times New Roman" w:hAnsi="Times New Roman" w:cs="Times New Roman"/>
          <w:sz w:val="26"/>
          <w:szCs w:val="26"/>
        </w:rPr>
        <w:t xml:space="preserve"> </w:t>
      </w:r>
      <w:r w:rsidR="0072394A">
        <w:rPr>
          <w:rFonts w:ascii="Times New Roman" w:hAnsi="Times New Roman" w:cs="Times New Roman"/>
          <w:sz w:val="26"/>
          <w:szCs w:val="26"/>
        </w:rPr>
        <w:t>р</w:t>
      </w:r>
      <w:r w:rsidR="00092193" w:rsidRPr="00055899">
        <w:rPr>
          <w:rFonts w:ascii="Times New Roman" w:hAnsi="Times New Roman" w:cs="Times New Roman"/>
          <w:sz w:val="26"/>
          <w:szCs w:val="26"/>
        </w:rPr>
        <w:t>абот</w:t>
      </w:r>
      <w:r w:rsidR="00B0035F" w:rsidRPr="00055899">
        <w:rPr>
          <w:rFonts w:ascii="Times New Roman" w:hAnsi="Times New Roman" w:cs="Times New Roman"/>
          <w:sz w:val="26"/>
          <w:szCs w:val="26"/>
        </w:rPr>
        <w:t xml:space="preserve"> в соответствии с критериями оценки. </w:t>
      </w:r>
    </w:p>
    <w:p w:rsidR="00406DC7" w:rsidRPr="00055899" w:rsidRDefault="00385A4A" w:rsidP="00055899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5970C7" w:rsidRPr="000558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94122" w:rsidRPr="0005589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2777" w:rsidRPr="00055899">
        <w:rPr>
          <w:rFonts w:ascii="Times New Roman" w:hAnsi="Times New Roman" w:cs="Times New Roman"/>
          <w:b/>
          <w:bCs/>
          <w:sz w:val="26"/>
          <w:szCs w:val="26"/>
        </w:rPr>
        <w:t>Критерии оценки работ</w:t>
      </w:r>
    </w:p>
    <w:p w:rsidR="00376377" w:rsidRDefault="00376377" w:rsidP="0037637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85A4A">
        <w:rPr>
          <w:rFonts w:ascii="Times New Roman" w:hAnsi="Times New Roman" w:cs="Times New Roman"/>
          <w:sz w:val="26"/>
          <w:szCs w:val="26"/>
        </w:rPr>
        <w:t>8</w:t>
      </w:r>
      <w:r w:rsidR="0087555C" w:rsidRPr="00055899">
        <w:rPr>
          <w:rFonts w:ascii="Times New Roman" w:hAnsi="Times New Roman" w:cs="Times New Roman"/>
          <w:sz w:val="26"/>
          <w:szCs w:val="26"/>
        </w:rPr>
        <w:t>.1.  Работы участников оцениваются по следующим критериям:</w:t>
      </w:r>
    </w:p>
    <w:p w:rsidR="00376377" w:rsidRDefault="00385A4A" w:rsidP="0037637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76377">
        <w:rPr>
          <w:rFonts w:ascii="Times New Roman" w:hAnsi="Times New Roman" w:cs="Times New Roman"/>
          <w:sz w:val="26"/>
          <w:szCs w:val="26"/>
        </w:rPr>
        <w:t xml:space="preserve">.1.1. </w:t>
      </w:r>
      <w:proofErr w:type="gramStart"/>
      <w:r w:rsidR="003763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="00D32251" w:rsidRPr="000558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одержание, самостоятельность и выразительность работы</w:t>
      </w:r>
      <w:r w:rsidR="00376377">
        <w:rPr>
          <w:rFonts w:ascii="Times New Roman" w:hAnsi="Times New Roman" w:cs="Times New Roman"/>
          <w:sz w:val="26"/>
          <w:szCs w:val="26"/>
        </w:rPr>
        <w:t xml:space="preserve"> (</w:t>
      </w:r>
      <w:r w:rsidR="00B0035F" w:rsidRPr="00055899">
        <w:rPr>
          <w:rFonts w:ascii="Times New Roman" w:hAnsi="Times New Roman" w:cs="Times New Roman"/>
          <w:sz w:val="26"/>
          <w:szCs w:val="26"/>
        </w:rPr>
        <w:t xml:space="preserve">художественная выразительность; мастерство в использовании художественных материалов;  творческая самостоятельность в раскрытии </w:t>
      </w:r>
      <w:r w:rsidR="00376377">
        <w:rPr>
          <w:rFonts w:ascii="Times New Roman" w:hAnsi="Times New Roman" w:cs="Times New Roman"/>
          <w:sz w:val="26"/>
          <w:szCs w:val="26"/>
        </w:rPr>
        <w:t>т</w:t>
      </w:r>
      <w:r w:rsidR="00B0035F" w:rsidRPr="00055899">
        <w:rPr>
          <w:rFonts w:ascii="Times New Roman" w:hAnsi="Times New Roman" w:cs="Times New Roman"/>
          <w:sz w:val="26"/>
          <w:szCs w:val="26"/>
        </w:rPr>
        <w:t>емы (выполнение без помощи взрослых, отсутствие копирования или срисовывания).</w:t>
      </w:r>
      <w:proofErr w:type="gramEnd"/>
    </w:p>
    <w:p w:rsidR="00376377" w:rsidRDefault="00385A4A" w:rsidP="0037637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76377">
        <w:rPr>
          <w:rFonts w:ascii="Times New Roman" w:hAnsi="Times New Roman" w:cs="Times New Roman"/>
          <w:sz w:val="26"/>
          <w:szCs w:val="26"/>
        </w:rPr>
        <w:t xml:space="preserve">.1.2. </w:t>
      </w:r>
      <w:r w:rsidR="00D32251" w:rsidRPr="00055899">
        <w:rPr>
          <w:rFonts w:ascii="Times New Roman" w:hAnsi="Times New Roman" w:cs="Times New Roman"/>
          <w:sz w:val="26"/>
          <w:szCs w:val="26"/>
        </w:rPr>
        <w:t xml:space="preserve">Оригинальность рисунка, новизна идеи, наличие авторских находок и решений. </w:t>
      </w:r>
    </w:p>
    <w:p w:rsidR="00376377" w:rsidRDefault="00385A4A" w:rsidP="0037637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76377">
        <w:rPr>
          <w:rFonts w:ascii="Times New Roman" w:hAnsi="Times New Roman" w:cs="Times New Roman"/>
          <w:sz w:val="26"/>
          <w:szCs w:val="26"/>
        </w:rPr>
        <w:t>.1</w:t>
      </w:r>
      <w:r w:rsidR="00D32251" w:rsidRPr="00055899">
        <w:rPr>
          <w:rFonts w:ascii="Times New Roman" w:hAnsi="Times New Roman" w:cs="Times New Roman"/>
          <w:sz w:val="26"/>
          <w:szCs w:val="26"/>
        </w:rPr>
        <w:t>.3. Выразительность</w:t>
      </w:r>
      <w:r w:rsidR="00376377">
        <w:rPr>
          <w:rFonts w:ascii="Times New Roman" w:hAnsi="Times New Roman" w:cs="Times New Roman"/>
          <w:sz w:val="26"/>
          <w:szCs w:val="26"/>
        </w:rPr>
        <w:t xml:space="preserve"> (</w:t>
      </w:r>
      <w:r w:rsidR="00D32251" w:rsidRPr="00055899">
        <w:rPr>
          <w:rFonts w:ascii="Times New Roman" w:hAnsi="Times New Roman" w:cs="Times New Roman"/>
          <w:sz w:val="26"/>
          <w:szCs w:val="26"/>
        </w:rPr>
        <w:t>художественность, образность, целостность</w:t>
      </w:r>
      <w:r w:rsidR="00376377">
        <w:rPr>
          <w:rFonts w:ascii="Times New Roman" w:hAnsi="Times New Roman" w:cs="Times New Roman"/>
          <w:sz w:val="26"/>
          <w:szCs w:val="26"/>
        </w:rPr>
        <w:t>)</w:t>
      </w:r>
      <w:r w:rsidR="00D32251" w:rsidRPr="000558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17FD" w:rsidRPr="00055899" w:rsidRDefault="00385A4A" w:rsidP="0037637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76377">
        <w:rPr>
          <w:rFonts w:ascii="Times New Roman" w:hAnsi="Times New Roman" w:cs="Times New Roman"/>
          <w:sz w:val="26"/>
          <w:szCs w:val="26"/>
        </w:rPr>
        <w:t>.1</w:t>
      </w:r>
      <w:r w:rsidR="00D32251" w:rsidRPr="00055899">
        <w:rPr>
          <w:rFonts w:ascii="Times New Roman" w:hAnsi="Times New Roman" w:cs="Times New Roman"/>
          <w:sz w:val="26"/>
          <w:szCs w:val="26"/>
        </w:rPr>
        <w:t>.4. Художественное мастерство: техника и качество исполнения работы, аккуратность и мастерство автора</w:t>
      </w:r>
      <w:r w:rsidR="00376377">
        <w:rPr>
          <w:rFonts w:ascii="Times New Roman" w:hAnsi="Times New Roman" w:cs="Times New Roman"/>
          <w:sz w:val="26"/>
          <w:szCs w:val="26"/>
        </w:rPr>
        <w:t>.</w:t>
      </w:r>
    </w:p>
    <w:p w:rsidR="00376377" w:rsidRPr="00055899" w:rsidRDefault="00376377" w:rsidP="00376377">
      <w:pPr>
        <w:spacing w:after="16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76377" w:rsidRPr="00055899" w:rsidRDefault="00753AE0" w:rsidP="00376377">
      <w:pPr>
        <w:spacing w:after="160" w:line="240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376377" w:rsidRPr="00055899">
        <w:rPr>
          <w:rFonts w:ascii="Times New Roman" w:hAnsi="Times New Roman" w:cs="Times New Roman"/>
          <w:b/>
          <w:bCs/>
          <w:sz w:val="26"/>
          <w:szCs w:val="26"/>
        </w:rPr>
        <w:t>. Подведение итогов и награждение участников</w:t>
      </w:r>
    </w:p>
    <w:p w:rsidR="00376377" w:rsidRPr="00055899" w:rsidRDefault="00376377" w:rsidP="0037637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53AE0">
        <w:rPr>
          <w:rFonts w:ascii="Times New Roman" w:hAnsi="Times New Roman" w:cs="Times New Roman"/>
          <w:sz w:val="26"/>
          <w:szCs w:val="26"/>
        </w:rPr>
        <w:t>9</w:t>
      </w:r>
      <w:r w:rsidRPr="00055899">
        <w:rPr>
          <w:rFonts w:ascii="Times New Roman" w:hAnsi="Times New Roman" w:cs="Times New Roman"/>
          <w:sz w:val="26"/>
          <w:szCs w:val="26"/>
        </w:rPr>
        <w:t>.1.</w:t>
      </w:r>
      <w:r w:rsidR="0072394A">
        <w:rPr>
          <w:rFonts w:ascii="Times New Roman" w:hAnsi="Times New Roman" w:cs="Times New Roman"/>
          <w:sz w:val="26"/>
          <w:szCs w:val="26"/>
        </w:rPr>
        <w:t xml:space="preserve"> </w:t>
      </w:r>
      <w:r w:rsidRPr="00055899">
        <w:rPr>
          <w:rFonts w:ascii="Times New Roman" w:hAnsi="Times New Roman" w:cs="Times New Roman"/>
          <w:sz w:val="26"/>
          <w:szCs w:val="26"/>
        </w:rPr>
        <w:t>Победители Конкурса награждаются Дипломами и призами, участники Конкурса получают сертификаты.</w:t>
      </w:r>
    </w:p>
    <w:p w:rsidR="00383328" w:rsidRDefault="00687D95" w:rsidP="00687D9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53AE0">
        <w:rPr>
          <w:rFonts w:ascii="Times New Roman" w:hAnsi="Times New Roman" w:cs="Times New Roman"/>
          <w:sz w:val="26"/>
          <w:szCs w:val="26"/>
        </w:rPr>
        <w:t>9</w:t>
      </w:r>
      <w:r w:rsidR="00376377" w:rsidRPr="000558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="00376377" w:rsidRPr="00055899">
        <w:rPr>
          <w:rFonts w:ascii="Times New Roman" w:hAnsi="Times New Roman" w:cs="Times New Roman"/>
          <w:sz w:val="26"/>
          <w:szCs w:val="26"/>
        </w:rPr>
        <w:t>. Информация по итогам Конкурса будет размещена на сайте У</w:t>
      </w:r>
      <w:r w:rsidR="0072394A">
        <w:rPr>
          <w:rFonts w:ascii="Times New Roman" w:hAnsi="Times New Roman" w:cs="Times New Roman"/>
          <w:sz w:val="26"/>
          <w:szCs w:val="26"/>
        </w:rPr>
        <w:t xml:space="preserve">О </w:t>
      </w:r>
      <w:r w:rsidR="00376377" w:rsidRPr="00055899">
        <w:rPr>
          <w:rFonts w:ascii="Times New Roman" w:hAnsi="Times New Roman" w:cs="Times New Roman"/>
          <w:sz w:val="26"/>
          <w:szCs w:val="26"/>
        </w:rPr>
        <w:t>Администрации РГО и на сайте МБУ ДО ЦТР.</w:t>
      </w:r>
    </w:p>
    <w:p w:rsidR="0062272A" w:rsidRDefault="0062272A" w:rsidP="0062272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53AE0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753AE0" w:rsidRPr="00753AE0">
        <w:rPr>
          <w:rFonts w:ascii="Times New Roman" w:hAnsi="Times New Roman" w:cs="Times New Roman"/>
          <w:sz w:val="26"/>
          <w:szCs w:val="26"/>
          <w:highlight w:val="yellow"/>
        </w:rPr>
        <w:t>Р</w:t>
      </w:r>
      <w:r w:rsidRPr="00753AE0">
        <w:rPr>
          <w:rFonts w:ascii="Times New Roman" w:hAnsi="Times New Roman" w:cs="Times New Roman"/>
          <w:sz w:val="26"/>
          <w:szCs w:val="26"/>
          <w:highlight w:val="yellow"/>
        </w:rPr>
        <w:t>аботы</w:t>
      </w:r>
      <w:r w:rsidR="00753AE0" w:rsidRPr="00753AE0">
        <w:rPr>
          <w:rFonts w:ascii="Times New Roman" w:hAnsi="Times New Roman" w:cs="Times New Roman"/>
          <w:sz w:val="26"/>
          <w:szCs w:val="26"/>
          <w:highlight w:val="yellow"/>
        </w:rPr>
        <w:t xml:space="preserve"> участников </w:t>
      </w:r>
      <w:r w:rsidRPr="00753AE0">
        <w:rPr>
          <w:rFonts w:ascii="Times New Roman" w:hAnsi="Times New Roman" w:cs="Times New Roman"/>
          <w:sz w:val="26"/>
          <w:szCs w:val="26"/>
          <w:highlight w:val="yellow"/>
        </w:rPr>
        <w:t>Конкурс</w:t>
      </w:r>
      <w:r w:rsidR="00753AE0" w:rsidRPr="00753AE0">
        <w:rPr>
          <w:rFonts w:ascii="Times New Roman" w:hAnsi="Times New Roman" w:cs="Times New Roman"/>
          <w:sz w:val="26"/>
          <w:szCs w:val="26"/>
          <w:highlight w:val="yellow"/>
        </w:rPr>
        <w:t>а</w:t>
      </w:r>
      <w:r w:rsidRPr="00753AE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="00753AE0" w:rsidRPr="00753AE0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753AE0">
        <w:rPr>
          <w:rFonts w:ascii="Times New Roman" w:hAnsi="Times New Roman" w:cs="Times New Roman"/>
          <w:sz w:val="26"/>
          <w:szCs w:val="26"/>
          <w:highlight w:val="yellow"/>
        </w:rPr>
        <w:t xml:space="preserve"> будут </w:t>
      </w:r>
      <w:r w:rsidR="00753AE0" w:rsidRPr="00753AE0">
        <w:rPr>
          <w:rFonts w:ascii="Times New Roman" w:hAnsi="Times New Roman" w:cs="Times New Roman"/>
          <w:sz w:val="26"/>
          <w:szCs w:val="26"/>
          <w:highlight w:val="yellow"/>
        </w:rPr>
        <w:t>представлены на августовской конференции в августе 2024 г.</w:t>
      </w:r>
    </w:p>
    <w:p w:rsidR="00687D95" w:rsidRPr="00687D95" w:rsidRDefault="00687D95" w:rsidP="00687D9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020E8" w:rsidRPr="00055899" w:rsidRDefault="00A008FA" w:rsidP="00055899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5589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753AE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5970C7" w:rsidRPr="0005589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020E8" w:rsidRPr="00055899">
        <w:rPr>
          <w:rFonts w:ascii="Times New Roman" w:hAnsi="Times New Roman" w:cs="Times New Roman"/>
          <w:b/>
          <w:bCs/>
          <w:sz w:val="26"/>
          <w:szCs w:val="26"/>
        </w:rPr>
        <w:t>Финансирование конкурса</w:t>
      </w:r>
    </w:p>
    <w:p w:rsidR="00753AE0" w:rsidRDefault="00687D95" w:rsidP="0005589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A008FA" w:rsidRPr="00055899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753AE0">
        <w:rPr>
          <w:rFonts w:ascii="Times New Roman" w:eastAsia="Times New Roman" w:hAnsi="Times New Roman" w:cs="Times New Roman"/>
          <w:color w:val="000000"/>
          <w:sz w:val="26"/>
          <w:szCs w:val="26"/>
        </w:rPr>
        <w:t>0.1. У</w:t>
      </w:r>
      <w:r w:rsidR="00AD496B" w:rsidRPr="00055899">
        <w:rPr>
          <w:rFonts w:ascii="Times New Roman" w:eastAsia="Times New Roman" w:hAnsi="Times New Roman" w:cs="Times New Roman"/>
          <w:color w:val="000000"/>
          <w:sz w:val="26"/>
          <w:szCs w:val="26"/>
        </w:rPr>
        <w:t>част</w:t>
      </w:r>
      <w:r w:rsidR="00753A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ие </w:t>
      </w:r>
      <w:r w:rsidR="00AD496B" w:rsidRPr="000558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97866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753A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D496B" w:rsidRPr="00055899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9020E8" w:rsidRPr="00055899">
        <w:rPr>
          <w:rFonts w:ascii="Times New Roman" w:eastAsia="Times New Roman" w:hAnsi="Times New Roman" w:cs="Times New Roman"/>
          <w:color w:val="000000"/>
          <w:sz w:val="26"/>
          <w:szCs w:val="26"/>
        </w:rPr>
        <w:t>онкурс</w:t>
      </w:r>
      <w:r w:rsidR="00753AE0">
        <w:rPr>
          <w:rFonts w:ascii="Times New Roman" w:eastAsia="Times New Roman" w:hAnsi="Times New Roman" w:cs="Times New Roman"/>
          <w:color w:val="000000"/>
          <w:sz w:val="26"/>
          <w:szCs w:val="26"/>
        </w:rPr>
        <w:t>е – БЕСПЛАТНО.</w:t>
      </w:r>
    </w:p>
    <w:p w:rsidR="00B0035F" w:rsidRDefault="00753AE0" w:rsidP="0099786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10.2.</w:t>
      </w:r>
      <w:r w:rsidR="009020E8"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 xml:space="preserve"> </w:t>
      </w:r>
      <w:r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Р</w:t>
      </w:r>
      <w:r w:rsidR="009020E8"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асходы на награждение победителей и призеров</w:t>
      </w:r>
      <w:r w:rsidR="00EF0B85"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 xml:space="preserve"> </w:t>
      </w:r>
      <w:r w:rsidR="00AD496B"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К</w:t>
      </w:r>
      <w:r w:rsidR="00EF0B85"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онкурса</w:t>
      </w:r>
      <w:r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 xml:space="preserve"> </w:t>
      </w:r>
      <w:r w:rsidR="00997866" w:rsidRPr="00997866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</w:rPr>
        <w:t>несет УО Администрации РГО.</w:t>
      </w:r>
    </w:p>
    <w:p w:rsidR="00997866" w:rsidRPr="00997866" w:rsidRDefault="00997866" w:rsidP="00997866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06DC7" w:rsidRPr="007125EF" w:rsidRDefault="00406DC7" w:rsidP="0065676A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125EF">
        <w:rPr>
          <w:rFonts w:ascii="Times New Roman" w:hAnsi="Times New Roman" w:cs="Times New Roman"/>
          <w:sz w:val="26"/>
          <w:szCs w:val="26"/>
        </w:rPr>
        <w:t xml:space="preserve">Адрес организаторов </w:t>
      </w:r>
      <w:r w:rsidR="00997866">
        <w:rPr>
          <w:rFonts w:ascii="Times New Roman" w:hAnsi="Times New Roman" w:cs="Times New Roman"/>
          <w:sz w:val="26"/>
          <w:szCs w:val="26"/>
        </w:rPr>
        <w:t>Конкурса</w:t>
      </w:r>
      <w:r w:rsidRPr="007125EF"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 w:rsidRPr="007125E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7125EF">
        <w:rPr>
          <w:rFonts w:ascii="Times New Roman" w:hAnsi="Times New Roman" w:cs="Times New Roman"/>
          <w:sz w:val="26"/>
          <w:szCs w:val="26"/>
        </w:rPr>
        <w:t>. Реж, ул. Металлургов, д.8., МБУ ДО ЦТР.</w:t>
      </w:r>
    </w:p>
    <w:p w:rsidR="00406DC7" w:rsidRPr="007125EF" w:rsidRDefault="00406DC7" w:rsidP="0065676A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125EF">
        <w:rPr>
          <w:rFonts w:ascii="Times New Roman" w:hAnsi="Times New Roman" w:cs="Times New Roman"/>
          <w:sz w:val="26"/>
          <w:szCs w:val="26"/>
        </w:rPr>
        <w:t>тел./факс для справок 3–83–18 или 8</w:t>
      </w:r>
      <w:r w:rsidR="00E2322D">
        <w:rPr>
          <w:rFonts w:ascii="Times New Roman" w:hAnsi="Times New Roman" w:cs="Times New Roman"/>
          <w:sz w:val="26"/>
          <w:szCs w:val="26"/>
        </w:rPr>
        <w:t> 909 011 21 37</w:t>
      </w:r>
      <w:r w:rsidRPr="007125EF">
        <w:rPr>
          <w:rFonts w:ascii="Times New Roman" w:hAnsi="Times New Roman" w:cs="Times New Roman"/>
          <w:sz w:val="26"/>
          <w:szCs w:val="26"/>
        </w:rPr>
        <w:t xml:space="preserve">, </w:t>
      </w:r>
      <w:bookmarkStart w:id="1" w:name="_Hlk22044734"/>
      <w:proofErr w:type="spellStart"/>
      <w:r w:rsidRPr="007125EF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Pr="007125EF">
        <w:rPr>
          <w:rFonts w:ascii="Times New Roman" w:hAnsi="Times New Roman" w:cs="Times New Roman"/>
          <w:sz w:val="26"/>
          <w:szCs w:val="26"/>
        </w:rPr>
        <w:t>. почта</w:t>
      </w:r>
      <w:r w:rsidRPr="007125EF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hyperlink r:id="rId11" w:history="1">
        <w:r w:rsidRPr="007125EF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cvrrez</w:t>
        </w:r>
        <w:r w:rsidRPr="007125EF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7125EF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Pr="007125EF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7125EF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bookmarkEnd w:id="1"/>
    </w:p>
    <w:p w:rsidR="0072394A" w:rsidRPr="00FE0849" w:rsidRDefault="00406DC7" w:rsidP="0099786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7125EF">
        <w:rPr>
          <w:rFonts w:ascii="Times New Roman" w:hAnsi="Times New Roman" w:cs="Times New Roman"/>
          <w:sz w:val="26"/>
          <w:szCs w:val="26"/>
        </w:rPr>
        <w:t>Методист</w:t>
      </w:r>
      <w:r w:rsidR="0028014B" w:rsidRPr="007125EF">
        <w:rPr>
          <w:rFonts w:ascii="Times New Roman" w:hAnsi="Times New Roman" w:cs="Times New Roman"/>
          <w:sz w:val="26"/>
          <w:szCs w:val="26"/>
        </w:rPr>
        <w:t xml:space="preserve"> </w:t>
      </w:r>
      <w:r w:rsidR="00E2322D">
        <w:rPr>
          <w:rFonts w:ascii="Times New Roman" w:hAnsi="Times New Roman" w:cs="Times New Roman"/>
          <w:sz w:val="26"/>
          <w:szCs w:val="26"/>
        </w:rPr>
        <w:t>–</w:t>
      </w:r>
      <w:r w:rsidRPr="007125EF">
        <w:rPr>
          <w:rFonts w:ascii="Times New Roman" w:hAnsi="Times New Roman" w:cs="Times New Roman"/>
          <w:sz w:val="26"/>
          <w:szCs w:val="26"/>
        </w:rPr>
        <w:t xml:space="preserve"> </w:t>
      </w:r>
      <w:r w:rsidR="00E2322D">
        <w:rPr>
          <w:rFonts w:ascii="Times New Roman" w:hAnsi="Times New Roman" w:cs="Times New Roman"/>
          <w:sz w:val="26"/>
          <w:szCs w:val="26"/>
        </w:rPr>
        <w:t xml:space="preserve">Агеева </w:t>
      </w:r>
      <w:r w:rsidR="00E2322D" w:rsidRPr="00FE0849">
        <w:rPr>
          <w:rFonts w:ascii="Times New Roman" w:hAnsi="Times New Roman" w:cs="Times New Roman"/>
          <w:sz w:val="26"/>
          <w:szCs w:val="26"/>
        </w:rPr>
        <w:t xml:space="preserve">Наталья </w:t>
      </w:r>
      <w:r w:rsidRPr="00FE0849">
        <w:rPr>
          <w:rFonts w:ascii="Times New Roman" w:hAnsi="Times New Roman" w:cs="Times New Roman"/>
          <w:sz w:val="26"/>
          <w:szCs w:val="26"/>
        </w:rPr>
        <w:t>Владимировн</w:t>
      </w:r>
      <w:r w:rsidR="005144C4" w:rsidRPr="00FE0849">
        <w:rPr>
          <w:rFonts w:ascii="Times New Roman" w:hAnsi="Times New Roman" w:cs="Times New Roman"/>
          <w:sz w:val="26"/>
          <w:szCs w:val="26"/>
        </w:rPr>
        <w:t>а</w:t>
      </w:r>
      <w:r w:rsidR="00997866" w:rsidRPr="00FE0849">
        <w:rPr>
          <w:rFonts w:ascii="Times New Roman" w:hAnsi="Times New Roman" w:cs="Times New Roman"/>
          <w:sz w:val="26"/>
          <w:szCs w:val="26"/>
        </w:rPr>
        <w:t>.</w:t>
      </w:r>
    </w:p>
    <w:p w:rsidR="00E2322D" w:rsidRPr="00FE0849" w:rsidRDefault="0072394A" w:rsidP="00656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FE0849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 xml:space="preserve"> </w:t>
      </w:r>
      <w:r w:rsidR="002D60EC" w:rsidRPr="00FE08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2D60EC"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Приложение № 1</w:t>
      </w:r>
    </w:p>
    <w:p w:rsidR="002D60EC" w:rsidRPr="00FE0849" w:rsidRDefault="006D0BFC" w:rsidP="00656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 (О</w:t>
      </w:r>
      <w:r w:rsidR="003F34B5"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Б</w:t>
      </w:r>
      <w:r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ЯЗАТЕЛЬНО  В УСТАНОВЛЕННЫЙ СРОК!!!)</w:t>
      </w:r>
    </w:p>
    <w:p w:rsidR="00E2322D" w:rsidRPr="00FE0849" w:rsidRDefault="00E2322D" w:rsidP="00656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2D60EC" w:rsidRPr="00FE0849" w:rsidRDefault="00F22DE1" w:rsidP="00BA27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849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  <w:r w:rsidR="002D60EC" w:rsidRPr="00FE0849">
        <w:rPr>
          <w:rFonts w:ascii="Times New Roman" w:hAnsi="Times New Roman" w:cs="Times New Roman"/>
          <w:b/>
          <w:sz w:val="26"/>
          <w:szCs w:val="26"/>
        </w:rPr>
        <w:t xml:space="preserve">участников </w:t>
      </w:r>
      <w:r w:rsidR="00782A43" w:rsidRPr="00FE0849">
        <w:rPr>
          <w:rFonts w:ascii="Times New Roman" w:hAnsi="Times New Roman" w:cs="Times New Roman"/>
          <w:b/>
          <w:sz w:val="26"/>
          <w:szCs w:val="26"/>
        </w:rPr>
        <w:t>конк</w:t>
      </w:r>
      <w:r w:rsidR="00694275" w:rsidRPr="00FE0849">
        <w:rPr>
          <w:rFonts w:ascii="Times New Roman" w:hAnsi="Times New Roman" w:cs="Times New Roman"/>
          <w:b/>
          <w:sz w:val="26"/>
          <w:szCs w:val="26"/>
        </w:rPr>
        <w:t>у</w:t>
      </w:r>
      <w:r w:rsidR="00782A43" w:rsidRPr="00FE0849">
        <w:rPr>
          <w:rFonts w:ascii="Times New Roman" w:hAnsi="Times New Roman" w:cs="Times New Roman"/>
          <w:b/>
          <w:sz w:val="26"/>
          <w:szCs w:val="26"/>
        </w:rPr>
        <w:t>рс</w:t>
      </w:r>
      <w:r w:rsidR="005970C7" w:rsidRPr="00FE0849">
        <w:rPr>
          <w:rFonts w:ascii="Times New Roman" w:hAnsi="Times New Roman" w:cs="Times New Roman"/>
          <w:b/>
          <w:sz w:val="26"/>
          <w:szCs w:val="26"/>
        </w:rPr>
        <w:t>а</w:t>
      </w:r>
      <w:r w:rsidR="00E2322D" w:rsidRPr="00FE084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E6261" w:rsidRPr="00FE0849">
        <w:rPr>
          <w:rFonts w:ascii="Times New Roman" w:hAnsi="Times New Roman" w:cs="Times New Roman"/>
          <w:b/>
          <w:sz w:val="26"/>
          <w:szCs w:val="26"/>
        </w:rPr>
        <w:t>детского изобразительного искусс</w:t>
      </w:r>
      <w:r w:rsidR="00694275" w:rsidRPr="00FE0849">
        <w:rPr>
          <w:rFonts w:ascii="Times New Roman" w:hAnsi="Times New Roman" w:cs="Times New Roman"/>
          <w:b/>
          <w:sz w:val="26"/>
          <w:szCs w:val="26"/>
        </w:rPr>
        <w:t>т</w:t>
      </w:r>
      <w:r w:rsidR="003E6261" w:rsidRPr="00FE0849">
        <w:rPr>
          <w:rFonts w:ascii="Times New Roman" w:hAnsi="Times New Roman" w:cs="Times New Roman"/>
          <w:b/>
          <w:sz w:val="26"/>
          <w:szCs w:val="26"/>
        </w:rPr>
        <w:t>ва</w:t>
      </w:r>
    </w:p>
    <w:p w:rsidR="00753AE0" w:rsidRPr="00FE0849" w:rsidRDefault="00753AE0" w:rsidP="00753A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849">
        <w:rPr>
          <w:rFonts w:ascii="Times New Roman" w:hAnsi="Times New Roman" w:cs="Times New Roman"/>
          <w:b/>
          <w:sz w:val="26"/>
          <w:szCs w:val="26"/>
        </w:rPr>
        <w:t>«Помним, благодарим, гордимся»</w:t>
      </w:r>
    </w:p>
    <w:p w:rsidR="00694275" w:rsidRPr="00BA27F1" w:rsidRDefault="00694275" w:rsidP="00BA2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3A5" w:rsidRPr="00FE0849" w:rsidRDefault="002D60EC" w:rsidP="00BA27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64A7">
        <w:rPr>
          <w:rFonts w:ascii="Times New Roman" w:hAnsi="Times New Roman" w:cs="Times New Roman"/>
        </w:rPr>
        <w:t>1</w:t>
      </w:r>
      <w:r w:rsidRPr="00FE0849">
        <w:rPr>
          <w:rFonts w:ascii="Times New Roman" w:hAnsi="Times New Roman" w:cs="Times New Roman"/>
          <w:sz w:val="26"/>
          <w:szCs w:val="26"/>
        </w:rPr>
        <w:t>. О</w:t>
      </w:r>
      <w:r w:rsidR="00782A43" w:rsidRPr="00FE0849">
        <w:rPr>
          <w:rFonts w:ascii="Times New Roman" w:hAnsi="Times New Roman" w:cs="Times New Roman"/>
          <w:sz w:val="26"/>
          <w:szCs w:val="26"/>
        </w:rPr>
        <w:t>бщеобразовательная</w:t>
      </w:r>
      <w:r w:rsidRPr="00FE0849">
        <w:rPr>
          <w:rFonts w:ascii="Times New Roman" w:hAnsi="Times New Roman" w:cs="Times New Roman"/>
          <w:sz w:val="26"/>
          <w:szCs w:val="26"/>
        </w:rPr>
        <w:t xml:space="preserve"> </w:t>
      </w:r>
      <w:r w:rsidR="00782A43" w:rsidRPr="00FE0849">
        <w:rPr>
          <w:rFonts w:ascii="Times New Roman" w:hAnsi="Times New Roman" w:cs="Times New Roman"/>
          <w:sz w:val="26"/>
          <w:szCs w:val="26"/>
        </w:rPr>
        <w:t>организация</w:t>
      </w:r>
      <w:r w:rsidR="00FE0849"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FE0849">
        <w:rPr>
          <w:rFonts w:ascii="Times New Roman" w:hAnsi="Times New Roman" w:cs="Times New Roman"/>
          <w:sz w:val="26"/>
          <w:szCs w:val="26"/>
        </w:rPr>
        <w:t>_______</w:t>
      </w:r>
      <w:r w:rsidR="0028014B" w:rsidRPr="00FE0849">
        <w:rPr>
          <w:rFonts w:ascii="Times New Roman" w:hAnsi="Times New Roman" w:cs="Times New Roman"/>
          <w:sz w:val="26"/>
          <w:szCs w:val="26"/>
        </w:rPr>
        <w:t>________________________</w:t>
      </w:r>
      <w:r w:rsidR="00506E32" w:rsidRPr="00FE0849">
        <w:rPr>
          <w:rFonts w:ascii="Times New Roman" w:hAnsi="Times New Roman" w:cs="Times New Roman"/>
          <w:sz w:val="26"/>
          <w:szCs w:val="26"/>
        </w:rPr>
        <w:t>______</w:t>
      </w:r>
    </w:p>
    <w:p w:rsidR="002D60EC" w:rsidRPr="00FE0849" w:rsidRDefault="00E2322D" w:rsidP="00E232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E0849">
        <w:rPr>
          <w:rFonts w:ascii="Times New Roman" w:hAnsi="Times New Roman" w:cs="Times New Roman"/>
          <w:sz w:val="26"/>
          <w:szCs w:val="26"/>
        </w:rPr>
        <w:t>2</w:t>
      </w:r>
      <w:r w:rsidR="00782A43" w:rsidRPr="00FE0849">
        <w:rPr>
          <w:rFonts w:ascii="Times New Roman" w:hAnsi="Times New Roman" w:cs="Times New Roman"/>
          <w:sz w:val="26"/>
          <w:szCs w:val="26"/>
        </w:rPr>
        <w:t>.</w:t>
      </w:r>
      <w:r w:rsidR="003E7EE9" w:rsidRPr="00FE0849">
        <w:rPr>
          <w:rFonts w:ascii="Times New Roman" w:hAnsi="Times New Roman" w:cs="Times New Roman"/>
          <w:sz w:val="26"/>
          <w:szCs w:val="26"/>
        </w:rPr>
        <w:t>ФИО (</w:t>
      </w:r>
      <w:r w:rsidR="003E7EE9" w:rsidRPr="00FE0849">
        <w:rPr>
          <w:rFonts w:ascii="Times New Roman" w:hAnsi="Times New Roman" w:cs="Times New Roman"/>
          <w:b/>
          <w:sz w:val="26"/>
          <w:szCs w:val="26"/>
        </w:rPr>
        <w:t>полностью</w:t>
      </w:r>
      <w:r w:rsidR="003E7EE9" w:rsidRPr="00FE0849">
        <w:rPr>
          <w:rFonts w:ascii="Times New Roman" w:hAnsi="Times New Roman" w:cs="Times New Roman"/>
          <w:sz w:val="26"/>
          <w:szCs w:val="26"/>
        </w:rPr>
        <w:t xml:space="preserve">), </w:t>
      </w:r>
      <w:r w:rsidR="003E7EE9" w:rsidRPr="00FE0849">
        <w:rPr>
          <w:rFonts w:ascii="Times New Roman" w:hAnsi="Times New Roman" w:cs="Times New Roman"/>
          <w:b/>
          <w:sz w:val="26"/>
          <w:szCs w:val="26"/>
        </w:rPr>
        <w:t>должность</w:t>
      </w:r>
      <w:r w:rsidR="003E7EE9" w:rsidRPr="00FE084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E7EE9" w:rsidRPr="00FE0849">
        <w:rPr>
          <w:rFonts w:ascii="Times New Roman" w:hAnsi="Times New Roman" w:cs="Times New Roman"/>
          <w:sz w:val="26"/>
          <w:szCs w:val="26"/>
        </w:rPr>
        <w:t>ответственного</w:t>
      </w:r>
      <w:proofErr w:type="gramEnd"/>
      <w:r w:rsidR="002D60EC" w:rsidRPr="00FE0849">
        <w:rPr>
          <w:rFonts w:ascii="Times New Roman" w:hAnsi="Times New Roman" w:cs="Times New Roman"/>
          <w:sz w:val="26"/>
          <w:szCs w:val="26"/>
        </w:rPr>
        <w:t xml:space="preserve"> за </w:t>
      </w:r>
      <w:r w:rsidR="003E7EE9" w:rsidRPr="00FE0849">
        <w:rPr>
          <w:rFonts w:ascii="Times New Roman" w:hAnsi="Times New Roman" w:cs="Times New Roman"/>
          <w:sz w:val="26"/>
          <w:szCs w:val="26"/>
        </w:rPr>
        <w:t>организацию выставки,</w:t>
      </w:r>
      <w:r w:rsidR="002D60EC" w:rsidRPr="00FE0849">
        <w:rPr>
          <w:rFonts w:ascii="Times New Roman" w:hAnsi="Times New Roman" w:cs="Times New Roman"/>
          <w:sz w:val="26"/>
          <w:szCs w:val="26"/>
        </w:rPr>
        <w:t xml:space="preserve"> телефон (сотовый) ___________</w:t>
      </w:r>
      <w:r w:rsidR="00FE0849">
        <w:rPr>
          <w:rFonts w:ascii="Times New Roman" w:hAnsi="Times New Roman" w:cs="Times New Roman"/>
          <w:sz w:val="26"/>
          <w:szCs w:val="26"/>
        </w:rPr>
        <w:t>_________</w:t>
      </w:r>
      <w:r w:rsidR="0028014B" w:rsidRPr="00FE0849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506E32" w:rsidRPr="00FE0849">
        <w:rPr>
          <w:rFonts w:ascii="Times New Roman" w:hAnsi="Times New Roman" w:cs="Times New Roman"/>
          <w:sz w:val="26"/>
          <w:szCs w:val="26"/>
        </w:rPr>
        <w:t>______________</w:t>
      </w:r>
    </w:p>
    <w:p w:rsidR="007125EF" w:rsidRPr="00FE0849" w:rsidRDefault="002D60EC" w:rsidP="00E2322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0849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</w:t>
      </w:r>
    </w:p>
    <w:tbl>
      <w:tblPr>
        <w:tblStyle w:val="a9"/>
        <w:tblW w:w="0" w:type="auto"/>
        <w:tblLook w:val="04A0"/>
      </w:tblPr>
      <w:tblGrid>
        <w:gridCol w:w="571"/>
        <w:gridCol w:w="2411"/>
        <w:gridCol w:w="1097"/>
        <w:gridCol w:w="1522"/>
        <w:gridCol w:w="1522"/>
        <w:gridCol w:w="1893"/>
        <w:gridCol w:w="1405"/>
      </w:tblGrid>
      <w:tr w:rsidR="00753AE0" w:rsidRPr="00FE0849" w:rsidTr="00753AE0">
        <w:tc>
          <w:tcPr>
            <w:tcW w:w="609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710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Ф.И. участника (полностью)</w:t>
            </w:r>
          </w:p>
        </w:tc>
        <w:tc>
          <w:tcPr>
            <w:tcW w:w="1002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Возраст (лет)</w:t>
            </w:r>
          </w:p>
        </w:tc>
        <w:tc>
          <w:tcPr>
            <w:tcW w:w="1621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448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Техника исполнения</w:t>
            </w:r>
          </w:p>
        </w:tc>
        <w:tc>
          <w:tcPr>
            <w:tcW w:w="1635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  <w:proofErr w:type="spellStart"/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руководитеря</w:t>
            </w:r>
            <w:proofErr w:type="spellEnd"/>
          </w:p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ПОЛНОСТЬЮ</w:t>
            </w:r>
          </w:p>
        </w:tc>
        <w:tc>
          <w:tcPr>
            <w:tcW w:w="1256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753AE0" w:rsidRPr="00FE0849" w:rsidTr="0093540D">
        <w:tc>
          <w:tcPr>
            <w:tcW w:w="10281" w:type="dxa"/>
            <w:gridSpan w:val="7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Работы детей</w:t>
            </w:r>
          </w:p>
        </w:tc>
      </w:tr>
      <w:tr w:rsidR="00753AE0" w:rsidRPr="00FE0849" w:rsidTr="00753AE0">
        <w:tc>
          <w:tcPr>
            <w:tcW w:w="609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10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8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5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3AE0" w:rsidRPr="00FE0849" w:rsidTr="00753AE0">
        <w:tc>
          <w:tcPr>
            <w:tcW w:w="609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84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10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2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1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8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5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6" w:type="dxa"/>
          </w:tcPr>
          <w:p w:rsidR="00753AE0" w:rsidRPr="00FE0849" w:rsidRDefault="00753AE0" w:rsidP="00BA27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322D" w:rsidRDefault="00E2322D" w:rsidP="009B13A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2322D" w:rsidRDefault="00E2322D" w:rsidP="009B13A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BA27F1" w:rsidRPr="00FE0849" w:rsidRDefault="00E2322D" w:rsidP="009B13A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BA27F1"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 xml:space="preserve">Приложение № </w:t>
      </w:r>
      <w:r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2</w:t>
      </w:r>
    </w:p>
    <w:p w:rsidR="0028014B" w:rsidRPr="00FE0849" w:rsidRDefault="00BA27F1" w:rsidP="0065676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FE0849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Образец этикетки</w:t>
      </w:r>
    </w:p>
    <w:p w:rsidR="0063507B" w:rsidRPr="00FE0849" w:rsidRDefault="00BA27F1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  <w:r w:rsidRPr="00FE0849">
        <w:rPr>
          <w:color w:val="222222"/>
          <w:sz w:val="26"/>
          <w:szCs w:val="26"/>
        </w:rPr>
        <w:t xml:space="preserve">Наименование </w:t>
      </w:r>
      <w:r w:rsidR="00EF0B85" w:rsidRPr="00FE0849">
        <w:rPr>
          <w:color w:val="222222"/>
          <w:sz w:val="26"/>
          <w:szCs w:val="26"/>
        </w:rPr>
        <w:t>образовательной организации</w:t>
      </w:r>
    </w:p>
    <w:p w:rsidR="00BA27F1" w:rsidRPr="00FE0849" w:rsidRDefault="00BA27F1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  <w:r w:rsidRPr="00FE0849">
        <w:rPr>
          <w:color w:val="222222"/>
          <w:sz w:val="26"/>
          <w:szCs w:val="26"/>
        </w:rPr>
        <w:t>Название объединения</w:t>
      </w:r>
      <w:r w:rsidR="00EF0B85" w:rsidRPr="00FE0849">
        <w:rPr>
          <w:color w:val="222222"/>
          <w:sz w:val="26"/>
          <w:szCs w:val="26"/>
        </w:rPr>
        <w:t xml:space="preserve"> </w:t>
      </w:r>
      <w:r w:rsidR="00BF4D5C" w:rsidRPr="00FE0849">
        <w:rPr>
          <w:color w:val="222222"/>
          <w:sz w:val="26"/>
          <w:szCs w:val="26"/>
        </w:rPr>
        <w:t xml:space="preserve"> </w:t>
      </w:r>
    </w:p>
    <w:p w:rsidR="00BA27F1" w:rsidRPr="00FE0849" w:rsidRDefault="00BA27F1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  <w:r w:rsidRPr="00FE0849">
        <w:rPr>
          <w:color w:val="222222"/>
          <w:sz w:val="26"/>
          <w:szCs w:val="26"/>
        </w:rPr>
        <w:t>Ф.И.О., возраст (участника)</w:t>
      </w:r>
    </w:p>
    <w:p w:rsidR="00BA27F1" w:rsidRPr="00FE0849" w:rsidRDefault="00BA27F1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  <w:r w:rsidRPr="00FE0849">
        <w:rPr>
          <w:color w:val="222222"/>
          <w:sz w:val="26"/>
          <w:szCs w:val="26"/>
        </w:rPr>
        <w:t>Название работы</w:t>
      </w:r>
    </w:p>
    <w:p w:rsidR="00BA27F1" w:rsidRPr="00FE0849" w:rsidRDefault="00BA27F1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  <w:r w:rsidRPr="00FE0849">
        <w:rPr>
          <w:color w:val="222222"/>
          <w:sz w:val="26"/>
          <w:szCs w:val="26"/>
        </w:rPr>
        <w:t>Техника исполнения</w:t>
      </w:r>
    </w:p>
    <w:p w:rsidR="00BA27F1" w:rsidRPr="00FE0849" w:rsidRDefault="00BA27F1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  <w:r w:rsidRPr="00FE0849">
        <w:rPr>
          <w:color w:val="222222"/>
          <w:sz w:val="26"/>
          <w:szCs w:val="26"/>
        </w:rPr>
        <w:t xml:space="preserve">Ф.И.О. </w:t>
      </w:r>
      <w:r w:rsidR="00EF0B85" w:rsidRPr="00FE0849">
        <w:rPr>
          <w:color w:val="222222"/>
          <w:sz w:val="26"/>
          <w:szCs w:val="26"/>
        </w:rPr>
        <w:t>р</w:t>
      </w:r>
      <w:r w:rsidRPr="00FE0849">
        <w:rPr>
          <w:color w:val="222222"/>
          <w:sz w:val="26"/>
          <w:szCs w:val="26"/>
        </w:rPr>
        <w:t>уководителя</w:t>
      </w:r>
    </w:p>
    <w:p w:rsidR="00DD745C" w:rsidRPr="00FE0849" w:rsidRDefault="00DD745C" w:rsidP="00BA27F1">
      <w:pPr>
        <w:pStyle w:val="a3"/>
        <w:shd w:val="clear" w:color="auto" w:fill="FEFEFE"/>
        <w:contextualSpacing/>
        <w:jc w:val="both"/>
        <w:rPr>
          <w:color w:val="222222"/>
          <w:sz w:val="26"/>
          <w:szCs w:val="26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E2322D" w:rsidRDefault="00E2322D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p w:rsidR="00BF4D5C" w:rsidRDefault="00BF4D5C" w:rsidP="00BA27F1">
      <w:pPr>
        <w:pStyle w:val="a3"/>
        <w:shd w:val="clear" w:color="auto" w:fill="FEFEFE"/>
        <w:contextualSpacing/>
        <w:jc w:val="both"/>
        <w:rPr>
          <w:color w:val="222222"/>
          <w:sz w:val="22"/>
          <w:szCs w:val="22"/>
        </w:rPr>
      </w:pPr>
    </w:p>
    <w:sectPr w:rsidR="00BF4D5C" w:rsidSect="00997866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D57" w:rsidRDefault="005A7D57" w:rsidP="001D1F83">
      <w:pPr>
        <w:spacing w:after="0" w:line="240" w:lineRule="auto"/>
      </w:pPr>
      <w:r>
        <w:separator/>
      </w:r>
    </w:p>
  </w:endnote>
  <w:endnote w:type="continuationSeparator" w:id="0">
    <w:p w:rsidR="005A7D57" w:rsidRDefault="005A7D57" w:rsidP="001D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D57" w:rsidRDefault="005A7D57" w:rsidP="001D1F83">
      <w:pPr>
        <w:spacing w:after="0" w:line="240" w:lineRule="auto"/>
      </w:pPr>
      <w:r>
        <w:separator/>
      </w:r>
    </w:p>
  </w:footnote>
  <w:footnote w:type="continuationSeparator" w:id="0">
    <w:p w:rsidR="005A7D57" w:rsidRDefault="005A7D57" w:rsidP="001D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60900223"/>
    </w:sdtPr>
    <w:sdtContent>
      <w:p w:rsidR="00DD1537" w:rsidRDefault="001F4550">
        <w:pPr>
          <w:pStyle w:val="ac"/>
          <w:jc w:val="center"/>
        </w:pPr>
        <w:fldSimple w:instr="PAGE   \* MERGEFORMAT">
          <w:r w:rsidR="00FE0849">
            <w:rPr>
              <w:noProof/>
            </w:rPr>
            <w:t>2</w:t>
          </w:r>
        </w:fldSimple>
      </w:p>
    </w:sdtContent>
  </w:sdt>
  <w:p w:rsidR="00DD1537" w:rsidRDefault="00DD153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9FB"/>
    <w:multiLevelType w:val="multilevel"/>
    <w:tmpl w:val="857ED63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48A619F"/>
    <w:multiLevelType w:val="hybridMultilevel"/>
    <w:tmpl w:val="A2144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B2A88"/>
    <w:multiLevelType w:val="hybridMultilevel"/>
    <w:tmpl w:val="2F066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1348"/>
    <w:multiLevelType w:val="multilevel"/>
    <w:tmpl w:val="EBBC14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E60EF1"/>
    <w:multiLevelType w:val="hybridMultilevel"/>
    <w:tmpl w:val="E48A2B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E3293"/>
    <w:multiLevelType w:val="multilevel"/>
    <w:tmpl w:val="E7D8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07014"/>
    <w:multiLevelType w:val="hybridMultilevel"/>
    <w:tmpl w:val="B44E924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BD25E18"/>
    <w:multiLevelType w:val="multilevel"/>
    <w:tmpl w:val="25B60D84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E010893"/>
    <w:multiLevelType w:val="hybridMultilevel"/>
    <w:tmpl w:val="1C5E8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14446"/>
    <w:multiLevelType w:val="hybridMultilevel"/>
    <w:tmpl w:val="D0A032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71C7C"/>
    <w:multiLevelType w:val="multilevel"/>
    <w:tmpl w:val="CD24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BE1F03"/>
    <w:multiLevelType w:val="multilevel"/>
    <w:tmpl w:val="604240E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FB54B7C"/>
    <w:multiLevelType w:val="hybridMultilevel"/>
    <w:tmpl w:val="77429BC6"/>
    <w:lvl w:ilvl="0" w:tplc="B3344C32">
      <w:start w:val="2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0F4206"/>
    <w:multiLevelType w:val="hybridMultilevel"/>
    <w:tmpl w:val="61C66A4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47B77D1A"/>
    <w:multiLevelType w:val="hybridMultilevel"/>
    <w:tmpl w:val="63400E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8CF024F"/>
    <w:multiLevelType w:val="multilevel"/>
    <w:tmpl w:val="A130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5E6AC0"/>
    <w:multiLevelType w:val="hybridMultilevel"/>
    <w:tmpl w:val="3F12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300B8"/>
    <w:multiLevelType w:val="multilevel"/>
    <w:tmpl w:val="8FB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1C6ED9"/>
    <w:multiLevelType w:val="hybridMultilevel"/>
    <w:tmpl w:val="3B78F6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2223093"/>
    <w:multiLevelType w:val="hybridMultilevel"/>
    <w:tmpl w:val="659A3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675D7A"/>
    <w:multiLevelType w:val="hybridMultilevel"/>
    <w:tmpl w:val="B560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31C75"/>
    <w:multiLevelType w:val="multilevel"/>
    <w:tmpl w:val="C1D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952FF5"/>
    <w:multiLevelType w:val="hybridMultilevel"/>
    <w:tmpl w:val="EB98ECD6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599F0509"/>
    <w:multiLevelType w:val="hybridMultilevel"/>
    <w:tmpl w:val="176E24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C52BC"/>
    <w:multiLevelType w:val="hybridMultilevel"/>
    <w:tmpl w:val="EA3EE4C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>
    <w:nsid w:val="5E7D1B65"/>
    <w:multiLevelType w:val="hybridMultilevel"/>
    <w:tmpl w:val="6D1EA0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E550B9"/>
    <w:multiLevelType w:val="hybridMultilevel"/>
    <w:tmpl w:val="0172DA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3E93DAB"/>
    <w:multiLevelType w:val="hybridMultilevel"/>
    <w:tmpl w:val="4A6ED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0704D"/>
    <w:multiLevelType w:val="multilevel"/>
    <w:tmpl w:val="305A4292"/>
    <w:lvl w:ilvl="0">
      <w:start w:val="10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30" w:hanging="11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080" w:hanging="11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0" w:hanging="1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9">
    <w:nsid w:val="685A1A7C"/>
    <w:multiLevelType w:val="multilevel"/>
    <w:tmpl w:val="94C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543326"/>
    <w:multiLevelType w:val="hybridMultilevel"/>
    <w:tmpl w:val="C6986C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F422D1"/>
    <w:multiLevelType w:val="hybridMultilevel"/>
    <w:tmpl w:val="D940285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CF6E98"/>
    <w:multiLevelType w:val="multilevel"/>
    <w:tmpl w:val="8AC8B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45F3F9E"/>
    <w:multiLevelType w:val="hybridMultilevel"/>
    <w:tmpl w:val="C46035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51A320C"/>
    <w:multiLevelType w:val="hybridMultilevel"/>
    <w:tmpl w:val="2BFE05DC"/>
    <w:lvl w:ilvl="0" w:tplc="05666EC6">
      <w:start w:val="2"/>
      <w:numFmt w:val="decimalZero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2D5EB6"/>
    <w:multiLevelType w:val="hybridMultilevel"/>
    <w:tmpl w:val="D16E20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A620A5"/>
    <w:multiLevelType w:val="hybridMultilevel"/>
    <w:tmpl w:val="96000C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9B24E1"/>
    <w:multiLevelType w:val="hybridMultilevel"/>
    <w:tmpl w:val="4C98CDD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4"/>
  </w:num>
  <w:num w:numId="8">
    <w:abstractNumId w:val="16"/>
  </w:num>
  <w:num w:numId="9">
    <w:abstractNumId w:val="22"/>
  </w:num>
  <w:num w:numId="10">
    <w:abstractNumId w:val="37"/>
  </w:num>
  <w:num w:numId="11">
    <w:abstractNumId w:val="26"/>
  </w:num>
  <w:num w:numId="12">
    <w:abstractNumId w:val="13"/>
  </w:num>
  <w:num w:numId="13">
    <w:abstractNumId w:val="6"/>
  </w:num>
  <w:num w:numId="14">
    <w:abstractNumId w:val="2"/>
  </w:num>
  <w:num w:numId="15">
    <w:abstractNumId w:val="2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7"/>
  </w:num>
  <w:num w:numId="19">
    <w:abstractNumId w:val="32"/>
  </w:num>
  <w:num w:numId="20">
    <w:abstractNumId w:val="33"/>
  </w:num>
  <w:num w:numId="21">
    <w:abstractNumId w:val="20"/>
  </w:num>
  <w:num w:numId="22">
    <w:abstractNumId w:val="30"/>
  </w:num>
  <w:num w:numId="23">
    <w:abstractNumId w:val="25"/>
  </w:num>
  <w:num w:numId="24">
    <w:abstractNumId w:val="23"/>
  </w:num>
  <w:num w:numId="25">
    <w:abstractNumId w:val="3"/>
  </w:num>
  <w:num w:numId="26">
    <w:abstractNumId w:val="11"/>
  </w:num>
  <w:num w:numId="27">
    <w:abstractNumId w:val="7"/>
  </w:num>
  <w:num w:numId="28">
    <w:abstractNumId w:val="8"/>
  </w:num>
  <w:num w:numId="29">
    <w:abstractNumId w:val="19"/>
  </w:num>
  <w:num w:numId="30">
    <w:abstractNumId w:val="0"/>
  </w:num>
  <w:num w:numId="31">
    <w:abstractNumId w:val="28"/>
  </w:num>
  <w:num w:numId="32">
    <w:abstractNumId w:val="12"/>
  </w:num>
  <w:num w:numId="33">
    <w:abstractNumId w:val="34"/>
  </w:num>
  <w:num w:numId="34">
    <w:abstractNumId w:val="17"/>
  </w:num>
  <w:num w:numId="35">
    <w:abstractNumId w:val="10"/>
  </w:num>
  <w:num w:numId="36">
    <w:abstractNumId w:val="5"/>
  </w:num>
  <w:num w:numId="37">
    <w:abstractNumId w:val="21"/>
  </w:num>
  <w:num w:numId="38">
    <w:abstractNumId w:val="15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60EC"/>
    <w:rsid w:val="00000C2E"/>
    <w:rsid w:val="000077C4"/>
    <w:rsid w:val="00007E17"/>
    <w:rsid w:val="00015291"/>
    <w:rsid w:val="0003022C"/>
    <w:rsid w:val="0004469C"/>
    <w:rsid w:val="00052C3D"/>
    <w:rsid w:val="00055899"/>
    <w:rsid w:val="000601F4"/>
    <w:rsid w:val="000660B3"/>
    <w:rsid w:val="00073059"/>
    <w:rsid w:val="0009101D"/>
    <w:rsid w:val="00092193"/>
    <w:rsid w:val="0009431D"/>
    <w:rsid w:val="000A15E9"/>
    <w:rsid w:val="000A47F3"/>
    <w:rsid w:val="000A6312"/>
    <w:rsid w:val="000B52AC"/>
    <w:rsid w:val="000C532C"/>
    <w:rsid w:val="000E27CE"/>
    <w:rsid w:val="000F0091"/>
    <w:rsid w:val="000F0658"/>
    <w:rsid w:val="001064F0"/>
    <w:rsid w:val="00120A30"/>
    <w:rsid w:val="0012194E"/>
    <w:rsid w:val="00136894"/>
    <w:rsid w:val="00137371"/>
    <w:rsid w:val="00143150"/>
    <w:rsid w:val="001459A1"/>
    <w:rsid w:val="00152AF7"/>
    <w:rsid w:val="00160AC4"/>
    <w:rsid w:val="00163F54"/>
    <w:rsid w:val="00172FB5"/>
    <w:rsid w:val="001825C2"/>
    <w:rsid w:val="0018623B"/>
    <w:rsid w:val="00190BCA"/>
    <w:rsid w:val="001A5844"/>
    <w:rsid w:val="001B2162"/>
    <w:rsid w:val="001D1F83"/>
    <w:rsid w:val="001D443C"/>
    <w:rsid w:val="001E3B36"/>
    <w:rsid w:val="001E619E"/>
    <w:rsid w:val="001F4550"/>
    <w:rsid w:val="0020213F"/>
    <w:rsid w:val="0021016B"/>
    <w:rsid w:val="002118AF"/>
    <w:rsid w:val="00211DF0"/>
    <w:rsid w:val="002205B1"/>
    <w:rsid w:val="00235D81"/>
    <w:rsid w:val="00255E94"/>
    <w:rsid w:val="0028014B"/>
    <w:rsid w:val="002808AA"/>
    <w:rsid w:val="00284BBF"/>
    <w:rsid w:val="00291611"/>
    <w:rsid w:val="002938D3"/>
    <w:rsid w:val="002A20C2"/>
    <w:rsid w:val="002C15BE"/>
    <w:rsid w:val="002C7362"/>
    <w:rsid w:val="002D60EC"/>
    <w:rsid w:val="002E1749"/>
    <w:rsid w:val="002E46A4"/>
    <w:rsid w:val="002F18F6"/>
    <w:rsid w:val="002F50AB"/>
    <w:rsid w:val="00301E88"/>
    <w:rsid w:val="00307068"/>
    <w:rsid w:val="00315535"/>
    <w:rsid w:val="00315C46"/>
    <w:rsid w:val="00325F0E"/>
    <w:rsid w:val="003267F2"/>
    <w:rsid w:val="00326AC2"/>
    <w:rsid w:val="003412ED"/>
    <w:rsid w:val="003435A8"/>
    <w:rsid w:val="00345F94"/>
    <w:rsid w:val="003538EC"/>
    <w:rsid w:val="00355004"/>
    <w:rsid w:val="00360008"/>
    <w:rsid w:val="00362BFD"/>
    <w:rsid w:val="00372293"/>
    <w:rsid w:val="00376377"/>
    <w:rsid w:val="00383328"/>
    <w:rsid w:val="00385A4A"/>
    <w:rsid w:val="003A2D6F"/>
    <w:rsid w:val="003A66A6"/>
    <w:rsid w:val="003E34B0"/>
    <w:rsid w:val="003E6261"/>
    <w:rsid w:val="003E7085"/>
    <w:rsid w:val="003E7EE9"/>
    <w:rsid w:val="003F084E"/>
    <w:rsid w:val="003F1DDF"/>
    <w:rsid w:val="003F34B5"/>
    <w:rsid w:val="00406DC7"/>
    <w:rsid w:val="00415E13"/>
    <w:rsid w:val="00421470"/>
    <w:rsid w:val="00450CE9"/>
    <w:rsid w:val="004752A4"/>
    <w:rsid w:val="00475919"/>
    <w:rsid w:val="00481FE1"/>
    <w:rsid w:val="00494122"/>
    <w:rsid w:val="004A51F8"/>
    <w:rsid w:val="004B1BD3"/>
    <w:rsid w:val="004B2777"/>
    <w:rsid w:val="004B2FEC"/>
    <w:rsid w:val="004B406B"/>
    <w:rsid w:val="004C0D29"/>
    <w:rsid w:val="004C1455"/>
    <w:rsid w:val="004D09C6"/>
    <w:rsid w:val="004D446C"/>
    <w:rsid w:val="004E1713"/>
    <w:rsid w:val="004F5D93"/>
    <w:rsid w:val="00506E32"/>
    <w:rsid w:val="005144C4"/>
    <w:rsid w:val="00515231"/>
    <w:rsid w:val="00515279"/>
    <w:rsid w:val="00530DCD"/>
    <w:rsid w:val="00532E33"/>
    <w:rsid w:val="00533D41"/>
    <w:rsid w:val="005449FC"/>
    <w:rsid w:val="0055136F"/>
    <w:rsid w:val="00553458"/>
    <w:rsid w:val="00554278"/>
    <w:rsid w:val="005569BA"/>
    <w:rsid w:val="00565FAB"/>
    <w:rsid w:val="00567B05"/>
    <w:rsid w:val="00571101"/>
    <w:rsid w:val="00572CD0"/>
    <w:rsid w:val="00575BC3"/>
    <w:rsid w:val="00580B33"/>
    <w:rsid w:val="00585067"/>
    <w:rsid w:val="005875DB"/>
    <w:rsid w:val="00591B0F"/>
    <w:rsid w:val="00594A05"/>
    <w:rsid w:val="005970C7"/>
    <w:rsid w:val="005A7A39"/>
    <w:rsid w:val="005A7D57"/>
    <w:rsid w:val="005B3C04"/>
    <w:rsid w:val="005E2F15"/>
    <w:rsid w:val="00610F01"/>
    <w:rsid w:val="006210CA"/>
    <w:rsid w:val="0062272A"/>
    <w:rsid w:val="00630CEA"/>
    <w:rsid w:val="00631EA4"/>
    <w:rsid w:val="00632F14"/>
    <w:rsid w:val="0063507B"/>
    <w:rsid w:val="00636BEB"/>
    <w:rsid w:val="006464A7"/>
    <w:rsid w:val="0065676A"/>
    <w:rsid w:val="0066006C"/>
    <w:rsid w:val="0068192A"/>
    <w:rsid w:val="00681E77"/>
    <w:rsid w:val="00682DEE"/>
    <w:rsid w:val="00685CEB"/>
    <w:rsid w:val="006878BD"/>
    <w:rsid w:val="00687D95"/>
    <w:rsid w:val="00694275"/>
    <w:rsid w:val="006B7CCD"/>
    <w:rsid w:val="006D0BFC"/>
    <w:rsid w:val="006D5D58"/>
    <w:rsid w:val="006D6E56"/>
    <w:rsid w:val="006E6ADA"/>
    <w:rsid w:val="007071E8"/>
    <w:rsid w:val="00710EF0"/>
    <w:rsid w:val="007115D9"/>
    <w:rsid w:val="007125EF"/>
    <w:rsid w:val="007179A1"/>
    <w:rsid w:val="0072394A"/>
    <w:rsid w:val="00736E1D"/>
    <w:rsid w:val="00736FA7"/>
    <w:rsid w:val="0075096D"/>
    <w:rsid w:val="00753AE0"/>
    <w:rsid w:val="00771738"/>
    <w:rsid w:val="00782941"/>
    <w:rsid w:val="00782A43"/>
    <w:rsid w:val="00797B22"/>
    <w:rsid w:val="007C6B59"/>
    <w:rsid w:val="007C759E"/>
    <w:rsid w:val="007C7E0C"/>
    <w:rsid w:val="007D07E6"/>
    <w:rsid w:val="007D235F"/>
    <w:rsid w:val="007F46C2"/>
    <w:rsid w:val="00811141"/>
    <w:rsid w:val="00811A2D"/>
    <w:rsid w:val="0081342E"/>
    <w:rsid w:val="00825A9A"/>
    <w:rsid w:val="00830559"/>
    <w:rsid w:val="00831319"/>
    <w:rsid w:val="008347A9"/>
    <w:rsid w:val="00835373"/>
    <w:rsid w:val="00840154"/>
    <w:rsid w:val="0084758F"/>
    <w:rsid w:val="00847829"/>
    <w:rsid w:val="0087555C"/>
    <w:rsid w:val="00883306"/>
    <w:rsid w:val="00891F39"/>
    <w:rsid w:val="00895C14"/>
    <w:rsid w:val="0089717E"/>
    <w:rsid w:val="008A4F3E"/>
    <w:rsid w:val="008B0244"/>
    <w:rsid w:val="008B71B4"/>
    <w:rsid w:val="008C1804"/>
    <w:rsid w:val="008C3BDD"/>
    <w:rsid w:val="008D1034"/>
    <w:rsid w:val="008F2C4D"/>
    <w:rsid w:val="00900CBF"/>
    <w:rsid w:val="009020E8"/>
    <w:rsid w:val="0091307A"/>
    <w:rsid w:val="0092163D"/>
    <w:rsid w:val="00933053"/>
    <w:rsid w:val="00953E2A"/>
    <w:rsid w:val="00955073"/>
    <w:rsid w:val="00955D4F"/>
    <w:rsid w:val="00960E13"/>
    <w:rsid w:val="0096514F"/>
    <w:rsid w:val="00971821"/>
    <w:rsid w:val="00982768"/>
    <w:rsid w:val="00982E4C"/>
    <w:rsid w:val="0099314E"/>
    <w:rsid w:val="00997866"/>
    <w:rsid w:val="009A15B8"/>
    <w:rsid w:val="009A4140"/>
    <w:rsid w:val="009B13A5"/>
    <w:rsid w:val="009B60E1"/>
    <w:rsid w:val="009B6CB2"/>
    <w:rsid w:val="009C4F1A"/>
    <w:rsid w:val="009F674C"/>
    <w:rsid w:val="00A008FA"/>
    <w:rsid w:val="00A00E09"/>
    <w:rsid w:val="00A02F63"/>
    <w:rsid w:val="00A037E9"/>
    <w:rsid w:val="00A14580"/>
    <w:rsid w:val="00A3439D"/>
    <w:rsid w:val="00A43B07"/>
    <w:rsid w:val="00A55F82"/>
    <w:rsid w:val="00A7027B"/>
    <w:rsid w:val="00A7047C"/>
    <w:rsid w:val="00A75990"/>
    <w:rsid w:val="00A82C17"/>
    <w:rsid w:val="00A9727B"/>
    <w:rsid w:val="00A9779D"/>
    <w:rsid w:val="00AC0BFC"/>
    <w:rsid w:val="00AD2FDC"/>
    <w:rsid w:val="00AD496B"/>
    <w:rsid w:val="00AE19C3"/>
    <w:rsid w:val="00B0035F"/>
    <w:rsid w:val="00B063A1"/>
    <w:rsid w:val="00B06EB5"/>
    <w:rsid w:val="00B139AE"/>
    <w:rsid w:val="00B15021"/>
    <w:rsid w:val="00B20A19"/>
    <w:rsid w:val="00B20EF6"/>
    <w:rsid w:val="00B35271"/>
    <w:rsid w:val="00B35935"/>
    <w:rsid w:val="00B370B0"/>
    <w:rsid w:val="00B40A0F"/>
    <w:rsid w:val="00B51CAE"/>
    <w:rsid w:val="00B52548"/>
    <w:rsid w:val="00B54624"/>
    <w:rsid w:val="00B64F36"/>
    <w:rsid w:val="00B65BB4"/>
    <w:rsid w:val="00B70926"/>
    <w:rsid w:val="00B779BD"/>
    <w:rsid w:val="00B80891"/>
    <w:rsid w:val="00B864A7"/>
    <w:rsid w:val="00B93327"/>
    <w:rsid w:val="00B968D1"/>
    <w:rsid w:val="00BA27F1"/>
    <w:rsid w:val="00BA321D"/>
    <w:rsid w:val="00BB3630"/>
    <w:rsid w:val="00BD3DBD"/>
    <w:rsid w:val="00BD4946"/>
    <w:rsid w:val="00BD722C"/>
    <w:rsid w:val="00BE13CF"/>
    <w:rsid w:val="00BF4D5C"/>
    <w:rsid w:val="00C049AB"/>
    <w:rsid w:val="00C06F49"/>
    <w:rsid w:val="00C1580C"/>
    <w:rsid w:val="00C15DF0"/>
    <w:rsid w:val="00C205A7"/>
    <w:rsid w:val="00C2614B"/>
    <w:rsid w:val="00C3030A"/>
    <w:rsid w:val="00C31C29"/>
    <w:rsid w:val="00C4649B"/>
    <w:rsid w:val="00C5076E"/>
    <w:rsid w:val="00C5148B"/>
    <w:rsid w:val="00C53280"/>
    <w:rsid w:val="00C816F9"/>
    <w:rsid w:val="00C841B7"/>
    <w:rsid w:val="00C91F91"/>
    <w:rsid w:val="00C96A15"/>
    <w:rsid w:val="00CA4466"/>
    <w:rsid w:val="00CB4CBF"/>
    <w:rsid w:val="00CC6CA2"/>
    <w:rsid w:val="00CC6F6A"/>
    <w:rsid w:val="00CE0DD8"/>
    <w:rsid w:val="00CE1E80"/>
    <w:rsid w:val="00CF379D"/>
    <w:rsid w:val="00D13BB9"/>
    <w:rsid w:val="00D17772"/>
    <w:rsid w:val="00D23BC5"/>
    <w:rsid w:val="00D26B4C"/>
    <w:rsid w:val="00D3130C"/>
    <w:rsid w:val="00D32251"/>
    <w:rsid w:val="00D36D3C"/>
    <w:rsid w:val="00D37931"/>
    <w:rsid w:val="00D419A0"/>
    <w:rsid w:val="00D5639C"/>
    <w:rsid w:val="00D616A6"/>
    <w:rsid w:val="00D6255B"/>
    <w:rsid w:val="00D65F15"/>
    <w:rsid w:val="00D81F8C"/>
    <w:rsid w:val="00D82529"/>
    <w:rsid w:val="00D87F76"/>
    <w:rsid w:val="00D91457"/>
    <w:rsid w:val="00D950F7"/>
    <w:rsid w:val="00D960BE"/>
    <w:rsid w:val="00D9778A"/>
    <w:rsid w:val="00DA142C"/>
    <w:rsid w:val="00DA575C"/>
    <w:rsid w:val="00DA65B1"/>
    <w:rsid w:val="00DA7013"/>
    <w:rsid w:val="00DB4311"/>
    <w:rsid w:val="00DC1082"/>
    <w:rsid w:val="00DC4064"/>
    <w:rsid w:val="00DD1537"/>
    <w:rsid w:val="00DD745C"/>
    <w:rsid w:val="00DE78CF"/>
    <w:rsid w:val="00DF330E"/>
    <w:rsid w:val="00E060EA"/>
    <w:rsid w:val="00E20A8D"/>
    <w:rsid w:val="00E2322D"/>
    <w:rsid w:val="00E2495B"/>
    <w:rsid w:val="00E260EE"/>
    <w:rsid w:val="00E264EC"/>
    <w:rsid w:val="00E317FD"/>
    <w:rsid w:val="00E31C2C"/>
    <w:rsid w:val="00E34AC5"/>
    <w:rsid w:val="00E37199"/>
    <w:rsid w:val="00E44EBB"/>
    <w:rsid w:val="00E46A71"/>
    <w:rsid w:val="00E5039F"/>
    <w:rsid w:val="00E54667"/>
    <w:rsid w:val="00E62CA8"/>
    <w:rsid w:val="00E82F09"/>
    <w:rsid w:val="00E9003B"/>
    <w:rsid w:val="00E90A0D"/>
    <w:rsid w:val="00E94AE7"/>
    <w:rsid w:val="00E97D78"/>
    <w:rsid w:val="00EA503E"/>
    <w:rsid w:val="00EA52D3"/>
    <w:rsid w:val="00EC1D1D"/>
    <w:rsid w:val="00ED7351"/>
    <w:rsid w:val="00EF0B85"/>
    <w:rsid w:val="00EF2EBD"/>
    <w:rsid w:val="00EF78BD"/>
    <w:rsid w:val="00F00F39"/>
    <w:rsid w:val="00F22DE1"/>
    <w:rsid w:val="00F251ED"/>
    <w:rsid w:val="00F2698E"/>
    <w:rsid w:val="00F37E5A"/>
    <w:rsid w:val="00F440D7"/>
    <w:rsid w:val="00F45215"/>
    <w:rsid w:val="00F5160A"/>
    <w:rsid w:val="00F51CA1"/>
    <w:rsid w:val="00F55204"/>
    <w:rsid w:val="00F60690"/>
    <w:rsid w:val="00F623D0"/>
    <w:rsid w:val="00F637CE"/>
    <w:rsid w:val="00F63FD5"/>
    <w:rsid w:val="00F65F59"/>
    <w:rsid w:val="00F77EE6"/>
    <w:rsid w:val="00F813CD"/>
    <w:rsid w:val="00F85F42"/>
    <w:rsid w:val="00F91B97"/>
    <w:rsid w:val="00F97F76"/>
    <w:rsid w:val="00FA1208"/>
    <w:rsid w:val="00FA4F69"/>
    <w:rsid w:val="00FB50FA"/>
    <w:rsid w:val="00FD4BC7"/>
    <w:rsid w:val="00FE0849"/>
    <w:rsid w:val="00FE2D39"/>
    <w:rsid w:val="00FE641B"/>
    <w:rsid w:val="00FF2F62"/>
    <w:rsid w:val="00FF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2D60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D60EC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uiPriority w:val="99"/>
    <w:unhideWhenUsed/>
    <w:rsid w:val="002D60EC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2D60EC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2D60EC"/>
    <w:pPr>
      <w:ind w:left="720"/>
      <w:contextualSpacing/>
    </w:pPr>
  </w:style>
  <w:style w:type="table" w:styleId="a9">
    <w:name w:val="Table Grid"/>
    <w:basedOn w:val="a1"/>
    <w:uiPriority w:val="59"/>
    <w:rsid w:val="002D6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D60EC"/>
    <w:rPr>
      <w:b/>
      <w:bCs/>
    </w:rPr>
  </w:style>
  <w:style w:type="paragraph" w:styleId="3">
    <w:name w:val="Body Text Indent 3"/>
    <w:basedOn w:val="a"/>
    <w:link w:val="30"/>
    <w:uiPriority w:val="99"/>
    <w:unhideWhenUsed/>
    <w:rsid w:val="00B20E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20EF6"/>
    <w:rPr>
      <w:sz w:val="16"/>
      <w:szCs w:val="16"/>
    </w:rPr>
  </w:style>
  <w:style w:type="character" w:styleId="ab">
    <w:name w:val="Hyperlink"/>
    <w:basedOn w:val="a0"/>
    <w:unhideWhenUsed/>
    <w:rsid w:val="00532E3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D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1F83"/>
  </w:style>
  <w:style w:type="paragraph" w:styleId="ae">
    <w:name w:val="footer"/>
    <w:basedOn w:val="a"/>
    <w:link w:val="af"/>
    <w:uiPriority w:val="99"/>
    <w:unhideWhenUsed/>
    <w:rsid w:val="001D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1F83"/>
  </w:style>
  <w:style w:type="paragraph" w:styleId="af0">
    <w:name w:val="Balloon Text"/>
    <w:basedOn w:val="a"/>
    <w:link w:val="af1"/>
    <w:uiPriority w:val="99"/>
    <w:semiHidden/>
    <w:unhideWhenUsed/>
    <w:rsid w:val="00B9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3327"/>
    <w:rPr>
      <w:rFonts w:ascii="Tahoma" w:hAnsi="Tahoma" w:cs="Tahoma"/>
      <w:sz w:val="16"/>
      <w:szCs w:val="16"/>
    </w:rPr>
  </w:style>
  <w:style w:type="character" w:styleId="af2">
    <w:name w:val="Emphasis"/>
    <w:basedOn w:val="a0"/>
    <w:uiPriority w:val="20"/>
    <w:qFormat/>
    <w:rsid w:val="00DD745C"/>
    <w:rPr>
      <w:i/>
      <w:iCs/>
    </w:rPr>
  </w:style>
  <w:style w:type="paragraph" w:customStyle="1" w:styleId="text-right">
    <w:name w:val="text-right"/>
    <w:basedOn w:val="a"/>
    <w:rsid w:val="00DD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rrez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vrrez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2_%D0%B8%D1%8E%D0%BD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37EF-79F5-4C34-ABDA-4BB70A03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pc</cp:lastModifiedBy>
  <cp:revision>18</cp:revision>
  <cp:lastPrinted>2021-09-15T06:18:00Z</cp:lastPrinted>
  <dcterms:created xsi:type="dcterms:W3CDTF">2018-10-30T08:35:00Z</dcterms:created>
  <dcterms:modified xsi:type="dcterms:W3CDTF">2024-06-10T10:55:00Z</dcterms:modified>
</cp:coreProperties>
</file>