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043" w:rsidRPr="00A06CA2" w:rsidRDefault="00DA1043" w:rsidP="00A06CA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06CA2">
        <w:rPr>
          <w:rFonts w:ascii="Times New Roman" w:hAnsi="Times New Roman" w:cs="Times New Roman"/>
          <w:sz w:val="26"/>
          <w:szCs w:val="26"/>
        </w:rPr>
        <w:t xml:space="preserve">СОГЛАСОВАНО </w:t>
      </w:r>
      <w:r w:rsidRPr="00A06CA2">
        <w:rPr>
          <w:rFonts w:ascii="Times New Roman" w:hAnsi="Times New Roman" w:cs="Times New Roman"/>
          <w:sz w:val="26"/>
          <w:szCs w:val="26"/>
        </w:rPr>
        <w:tab/>
      </w:r>
      <w:r w:rsidRPr="00A06CA2">
        <w:rPr>
          <w:rFonts w:ascii="Times New Roman" w:hAnsi="Times New Roman" w:cs="Times New Roman"/>
          <w:sz w:val="26"/>
          <w:szCs w:val="26"/>
        </w:rPr>
        <w:tab/>
      </w:r>
      <w:r w:rsidRPr="00A06CA2">
        <w:rPr>
          <w:rFonts w:ascii="Times New Roman" w:hAnsi="Times New Roman" w:cs="Times New Roman"/>
          <w:sz w:val="26"/>
          <w:szCs w:val="26"/>
        </w:rPr>
        <w:tab/>
      </w:r>
      <w:r w:rsidRPr="00A06CA2">
        <w:rPr>
          <w:rFonts w:ascii="Times New Roman" w:hAnsi="Times New Roman" w:cs="Times New Roman"/>
          <w:sz w:val="26"/>
          <w:szCs w:val="26"/>
        </w:rPr>
        <w:tab/>
      </w:r>
      <w:r w:rsidRPr="00A06CA2">
        <w:rPr>
          <w:rFonts w:ascii="Times New Roman" w:hAnsi="Times New Roman" w:cs="Times New Roman"/>
          <w:sz w:val="26"/>
          <w:szCs w:val="26"/>
        </w:rPr>
        <w:tab/>
      </w:r>
      <w:r w:rsidRPr="00A06CA2">
        <w:rPr>
          <w:rFonts w:ascii="Times New Roman" w:hAnsi="Times New Roman" w:cs="Times New Roman"/>
          <w:sz w:val="26"/>
          <w:szCs w:val="26"/>
        </w:rPr>
        <w:tab/>
        <w:t xml:space="preserve">                     УТВЕРЖДЕНО</w:t>
      </w:r>
    </w:p>
    <w:p w:rsidR="00DA1043" w:rsidRPr="00A06CA2" w:rsidRDefault="00DA1043" w:rsidP="00A06CA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06CA2">
        <w:rPr>
          <w:rFonts w:ascii="Times New Roman" w:hAnsi="Times New Roman" w:cs="Times New Roman"/>
          <w:sz w:val="26"/>
          <w:szCs w:val="26"/>
        </w:rPr>
        <w:t xml:space="preserve">Директор </w:t>
      </w:r>
      <w:r w:rsidRPr="00A06CA2">
        <w:rPr>
          <w:rFonts w:ascii="Times New Roman" w:hAnsi="Times New Roman" w:cs="Times New Roman"/>
          <w:sz w:val="26"/>
          <w:szCs w:val="26"/>
        </w:rPr>
        <w:tab/>
      </w:r>
      <w:r w:rsidRPr="00A06CA2">
        <w:rPr>
          <w:rFonts w:ascii="Times New Roman" w:hAnsi="Times New Roman" w:cs="Times New Roman"/>
          <w:sz w:val="26"/>
          <w:szCs w:val="26"/>
        </w:rPr>
        <w:tab/>
      </w:r>
      <w:r w:rsidRPr="00A06CA2">
        <w:rPr>
          <w:rFonts w:ascii="Times New Roman" w:hAnsi="Times New Roman" w:cs="Times New Roman"/>
          <w:sz w:val="26"/>
          <w:szCs w:val="26"/>
        </w:rPr>
        <w:tab/>
      </w:r>
      <w:r w:rsidRPr="00A06CA2">
        <w:rPr>
          <w:rFonts w:ascii="Times New Roman" w:hAnsi="Times New Roman" w:cs="Times New Roman"/>
          <w:sz w:val="26"/>
          <w:szCs w:val="26"/>
        </w:rPr>
        <w:tab/>
      </w:r>
      <w:r w:rsidRPr="00A06CA2">
        <w:rPr>
          <w:rFonts w:ascii="Times New Roman" w:hAnsi="Times New Roman" w:cs="Times New Roman"/>
          <w:sz w:val="26"/>
          <w:szCs w:val="26"/>
        </w:rPr>
        <w:tab/>
      </w:r>
      <w:r w:rsidRPr="00A06CA2">
        <w:rPr>
          <w:rFonts w:ascii="Times New Roman" w:hAnsi="Times New Roman" w:cs="Times New Roman"/>
          <w:sz w:val="26"/>
          <w:szCs w:val="26"/>
        </w:rPr>
        <w:tab/>
      </w:r>
      <w:r w:rsidRPr="00A06CA2">
        <w:rPr>
          <w:rFonts w:ascii="Times New Roman" w:hAnsi="Times New Roman" w:cs="Times New Roman"/>
          <w:sz w:val="26"/>
          <w:szCs w:val="26"/>
        </w:rPr>
        <w:tab/>
      </w:r>
      <w:r w:rsidRPr="00A06CA2">
        <w:rPr>
          <w:rFonts w:ascii="Times New Roman" w:hAnsi="Times New Roman" w:cs="Times New Roman"/>
          <w:sz w:val="26"/>
          <w:szCs w:val="26"/>
        </w:rPr>
        <w:tab/>
        <w:t xml:space="preserve">          Начальник</w:t>
      </w:r>
    </w:p>
    <w:p w:rsidR="00DA1043" w:rsidRPr="00A06CA2" w:rsidRDefault="00DA1043" w:rsidP="00A06CA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06CA2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A06CA2">
        <w:rPr>
          <w:rFonts w:ascii="Times New Roman" w:hAnsi="Times New Roman" w:cs="Times New Roman"/>
          <w:sz w:val="26"/>
          <w:szCs w:val="26"/>
        </w:rPr>
        <w:tab/>
      </w:r>
      <w:r w:rsidRPr="00A06CA2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Pr="00A06CA2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A06CA2">
        <w:rPr>
          <w:rFonts w:ascii="Times New Roman" w:hAnsi="Times New Roman" w:cs="Times New Roman"/>
          <w:sz w:val="26"/>
          <w:szCs w:val="26"/>
        </w:rPr>
        <w:tab/>
      </w:r>
      <w:r w:rsidRPr="00A06CA2">
        <w:rPr>
          <w:rFonts w:ascii="Times New Roman" w:hAnsi="Times New Roman" w:cs="Times New Roman"/>
          <w:sz w:val="26"/>
          <w:szCs w:val="26"/>
        </w:rPr>
        <w:tab/>
      </w:r>
      <w:r w:rsidRPr="00A06CA2">
        <w:rPr>
          <w:rFonts w:ascii="Times New Roman" w:hAnsi="Times New Roman" w:cs="Times New Roman"/>
          <w:sz w:val="26"/>
          <w:szCs w:val="26"/>
        </w:rPr>
        <w:tab/>
        <w:t xml:space="preserve">          Управления образования</w:t>
      </w:r>
      <w:r w:rsidRPr="00A06CA2">
        <w:rPr>
          <w:rFonts w:ascii="Times New Roman" w:hAnsi="Times New Roman" w:cs="Times New Roman"/>
          <w:sz w:val="26"/>
          <w:szCs w:val="26"/>
        </w:rPr>
        <w:tab/>
      </w:r>
    </w:p>
    <w:p w:rsidR="00DA1043" w:rsidRPr="00A06CA2" w:rsidRDefault="00DA1043" w:rsidP="00A06CA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06CA2">
        <w:rPr>
          <w:rFonts w:ascii="Times New Roman" w:hAnsi="Times New Roman" w:cs="Times New Roman"/>
          <w:sz w:val="26"/>
          <w:szCs w:val="26"/>
        </w:rPr>
        <w:t xml:space="preserve">бюджетного учреждения </w:t>
      </w:r>
      <w:r w:rsidRPr="00A06CA2">
        <w:rPr>
          <w:rFonts w:ascii="Times New Roman" w:hAnsi="Times New Roman" w:cs="Times New Roman"/>
          <w:sz w:val="26"/>
          <w:szCs w:val="26"/>
        </w:rPr>
        <w:tab/>
      </w:r>
      <w:r w:rsidRPr="00A06CA2">
        <w:rPr>
          <w:rFonts w:ascii="Times New Roman" w:hAnsi="Times New Roman" w:cs="Times New Roman"/>
          <w:sz w:val="26"/>
          <w:szCs w:val="26"/>
        </w:rPr>
        <w:tab/>
      </w:r>
      <w:r w:rsidRPr="00A06CA2">
        <w:rPr>
          <w:rFonts w:ascii="Times New Roman" w:hAnsi="Times New Roman" w:cs="Times New Roman"/>
          <w:sz w:val="26"/>
          <w:szCs w:val="26"/>
        </w:rPr>
        <w:tab/>
      </w:r>
      <w:r w:rsidRPr="00A06CA2">
        <w:rPr>
          <w:rFonts w:ascii="Times New Roman" w:hAnsi="Times New Roman" w:cs="Times New Roman"/>
          <w:sz w:val="26"/>
          <w:szCs w:val="26"/>
        </w:rPr>
        <w:tab/>
      </w:r>
      <w:r w:rsidRPr="00A06CA2">
        <w:rPr>
          <w:rFonts w:ascii="Times New Roman" w:hAnsi="Times New Roman" w:cs="Times New Roman"/>
          <w:sz w:val="26"/>
          <w:szCs w:val="26"/>
        </w:rPr>
        <w:tab/>
        <w:t xml:space="preserve">          Администрации </w:t>
      </w:r>
      <w:proofErr w:type="spellStart"/>
      <w:r w:rsidRPr="00A06CA2">
        <w:rPr>
          <w:rFonts w:ascii="Times New Roman" w:hAnsi="Times New Roman" w:cs="Times New Roman"/>
          <w:sz w:val="26"/>
          <w:szCs w:val="26"/>
        </w:rPr>
        <w:t>Режевского</w:t>
      </w:r>
      <w:proofErr w:type="spellEnd"/>
      <w:r w:rsidRPr="00A06CA2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 </w:t>
      </w:r>
      <w:r w:rsidRPr="00A06CA2">
        <w:rPr>
          <w:rFonts w:ascii="Times New Roman" w:hAnsi="Times New Roman" w:cs="Times New Roman"/>
          <w:sz w:val="26"/>
          <w:szCs w:val="26"/>
        </w:rPr>
        <w:tab/>
      </w:r>
      <w:r w:rsidRPr="00A06CA2">
        <w:rPr>
          <w:rFonts w:ascii="Times New Roman" w:hAnsi="Times New Roman" w:cs="Times New Roman"/>
          <w:sz w:val="26"/>
          <w:szCs w:val="26"/>
        </w:rPr>
        <w:tab/>
      </w:r>
      <w:r w:rsidRPr="00A06CA2">
        <w:rPr>
          <w:rFonts w:ascii="Times New Roman" w:hAnsi="Times New Roman" w:cs="Times New Roman"/>
          <w:sz w:val="26"/>
          <w:szCs w:val="26"/>
        </w:rPr>
        <w:tab/>
      </w:r>
      <w:r w:rsidRPr="00A06CA2">
        <w:rPr>
          <w:rFonts w:ascii="Times New Roman" w:hAnsi="Times New Roman" w:cs="Times New Roman"/>
          <w:sz w:val="26"/>
          <w:szCs w:val="26"/>
        </w:rPr>
        <w:tab/>
      </w:r>
      <w:r w:rsidRPr="00A06CA2">
        <w:rPr>
          <w:rFonts w:ascii="Times New Roman" w:hAnsi="Times New Roman" w:cs="Times New Roman"/>
          <w:sz w:val="26"/>
          <w:szCs w:val="26"/>
        </w:rPr>
        <w:tab/>
        <w:t xml:space="preserve">          городского округа</w:t>
      </w:r>
      <w:r w:rsidRPr="00A06CA2">
        <w:rPr>
          <w:rFonts w:ascii="Times New Roman" w:hAnsi="Times New Roman" w:cs="Times New Roman"/>
          <w:sz w:val="26"/>
          <w:szCs w:val="26"/>
        </w:rPr>
        <w:tab/>
      </w:r>
    </w:p>
    <w:p w:rsidR="00DA1043" w:rsidRPr="00A06CA2" w:rsidRDefault="00DA1043" w:rsidP="00A06CA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06CA2">
        <w:rPr>
          <w:rFonts w:ascii="Times New Roman" w:hAnsi="Times New Roman" w:cs="Times New Roman"/>
          <w:sz w:val="26"/>
          <w:szCs w:val="26"/>
        </w:rPr>
        <w:t xml:space="preserve">«Центр творческого развития»       </w:t>
      </w:r>
      <w:r w:rsidRPr="00A06CA2">
        <w:rPr>
          <w:rFonts w:ascii="Times New Roman" w:hAnsi="Times New Roman" w:cs="Times New Roman"/>
          <w:sz w:val="26"/>
          <w:szCs w:val="26"/>
        </w:rPr>
        <w:tab/>
      </w:r>
      <w:r w:rsidRPr="00A06CA2">
        <w:rPr>
          <w:rFonts w:ascii="Times New Roman" w:hAnsi="Times New Roman" w:cs="Times New Roman"/>
          <w:sz w:val="26"/>
          <w:szCs w:val="26"/>
        </w:rPr>
        <w:tab/>
      </w:r>
      <w:r w:rsidRPr="00A06CA2">
        <w:rPr>
          <w:rFonts w:ascii="Times New Roman" w:hAnsi="Times New Roman" w:cs="Times New Roman"/>
          <w:sz w:val="26"/>
          <w:szCs w:val="26"/>
        </w:rPr>
        <w:tab/>
      </w:r>
      <w:r w:rsidRPr="00A06CA2">
        <w:rPr>
          <w:rFonts w:ascii="Times New Roman" w:hAnsi="Times New Roman" w:cs="Times New Roman"/>
          <w:sz w:val="26"/>
          <w:szCs w:val="26"/>
        </w:rPr>
        <w:tab/>
      </w:r>
    </w:p>
    <w:p w:rsidR="00DA1043" w:rsidRPr="00A06CA2" w:rsidRDefault="00DA1043" w:rsidP="00A06CA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06CA2">
        <w:rPr>
          <w:rFonts w:ascii="Times New Roman" w:hAnsi="Times New Roman" w:cs="Times New Roman"/>
          <w:sz w:val="26"/>
          <w:szCs w:val="26"/>
        </w:rPr>
        <w:t xml:space="preserve">_____________А.В. Богатова </w:t>
      </w:r>
      <w:r w:rsidRPr="00A06CA2">
        <w:rPr>
          <w:rFonts w:ascii="Times New Roman" w:hAnsi="Times New Roman" w:cs="Times New Roman"/>
          <w:sz w:val="26"/>
          <w:szCs w:val="26"/>
        </w:rPr>
        <w:tab/>
      </w:r>
      <w:r w:rsidRPr="00A06CA2">
        <w:rPr>
          <w:rFonts w:ascii="Times New Roman" w:hAnsi="Times New Roman" w:cs="Times New Roman"/>
          <w:sz w:val="26"/>
          <w:szCs w:val="26"/>
        </w:rPr>
        <w:tab/>
      </w:r>
      <w:r w:rsidRPr="00A06CA2">
        <w:rPr>
          <w:rFonts w:ascii="Times New Roman" w:hAnsi="Times New Roman" w:cs="Times New Roman"/>
          <w:sz w:val="26"/>
          <w:szCs w:val="26"/>
        </w:rPr>
        <w:tab/>
      </w:r>
      <w:r w:rsidRPr="00A06CA2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Pr="00A06CA2">
        <w:rPr>
          <w:rFonts w:ascii="Times New Roman" w:hAnsi="Times New Roman" w:cs="Times New Roman"/>
          <w:sz w:val="26"/>
          <w:szCs w:val="26"/>
        </w:rPr>
        <w:tab/>
        <w:t>____________ И.В. Клюева</w:t>
      </w:r>
    </w:p>
    <w:p w:rsidR="00DA1043" w:rsidRPr="00A06CA2" w:rsidRDefault="00DA1043" w:rsidP="00A06CA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06CA2">
        <w:rPr>
          <w:rFonts w:ascii="Times New Roman" w:hAnsi="Times New Roman" w:cs="Times New Roman"/>
          <w:sz w:val="26"/>
          <w:szCs w:val="26"/>
        </w:rPr>
        <w:t>«___» _____________ 2024 г.                                                           «___»___________ 2024 г.</w:t>
      </w:r>
    </w:p>
    <w:p w:rsidR="00D81EF9" w:rsidRPr="00A06CA2" w:rsidRDefault="00D81EF9" w:rsidP="00A06CA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D81EF9" w:rsidRPr="00A06CA2" w:rsidRDefault="00D81EF9" w:rsidP="00A06CA2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A8272C" w:rsidRPr="00531CDE" w:rsidRDefault="0003545E" w:rsidP="00A06C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CDE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FF39D7" w:rsidRPr="00531CDE" w:rsidRDefault="00DB36CC" w:rsidP="00A06CA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-Roman" w:hAnsi="Times New Roman" w:cs="Times New Roman"/>
          <w:b/>
          <w:sz w:val="26"/>
          <w:szCs w:val="26"/>
        </w:rPr>
      </w:pPr>
      <w:r w:rsidRPr="00531CDE">
        <w:rPr>
          <w:rFonts w:ascii="Times New Roman" w:hAnsi="Times New Roman" w:cs="Times New Roman"/>
          <w:b/>
          <w:sz w:val="26"/>
          <w:szCs w:val="26"/>
        </w:rPr>
        <w:t>о</w:t>
      </w:r>
      <w:r w:rsidR="0003545E" w:rsidRPr="00531C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65D35" w:rsidRPr="00531CDE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="0054735F" w:rsidRPr="00531C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3545E" w:rsidRPr="00531CDE">
        <w:rPr>
          <w:rFonts w:ascii="Times New Roman" w:hAnsi="Times New Roman" w:cs="Times New Roman"/>
          <w:b/>
          <w:sz w:val="26"/>
          <w:szCs w:val="26"/>
        </w:rPr>
        <w:t xml:space="preserve">районном </w:t>
      </w:r>
      <w:r w:rsidRPr="00531CDE">
        <w:rPr>
          <w:rFonts w:ascii="Times New Roman" w:hAnsi="Times New Roman" w:cs="Times New Roman"/>
          <w:b/>
          <w:sz w:val="26"/>
          <w:szCs w:val="26"/>
        </w:rPr>
        <w:t>к</w:t>
      </w:r>
      <w:r w:rsidR="0003545E" w:rsidRPr="00531CDE">
        <w:rPr>
          <w:rFonts w:ascii="Times New Roman" w:hAnsi="Times New Roman" w:cs="Times New Roman"/>
          <w:b/>
          <w:sz w:val="26"/>
          <w:szCs w:val="26"/>
        </w:rPr>
        <w:t>онкурсе мероприятий</w:t>
      </w:r>
      <w:r w:rsidR="00FF39D7" w:rsidRPr="00531CDE">
        <w:rPr>
          <w:rFonts w:ascii="Times New Roman" w:eastAsia="Times-Roman" w:hAnsi="Times New Roman" w:cs="Times New Roman"/>
          <w:b/>
          <w:sz w:val="26"/>
          <w:szCs w:val="26"/>
        </w:rPr>
        <w:t xml:space="preserve">, </w:t>
      </w:r>
      <w:r w:rsidR="00CC2886" w:rsidRPr="00531CDE">
        <w:rPr>
          <w:rFonts w:ascii="Times New Roman" w:eastAsia="Times-Roman" w:hAnsi="Times New Roman" w:cs="Times New Roman"/>
          <w:b/>
          <w:sz w:val="26"/>
          <w:szCs w:val="26"/>
        </w:rPr>
        <w:t>посвященн</w:t>
      </w:r>
      <w:r w:rsidR="0054735F" w:rsidRPr="00531CDE">
        <w:rPr>
          <w:rFonts w:ascii="Times New Roman" w:eastAsia="Times-Roman" w:hAnsi="Times New Roman" w:cs="Times New Roman"/>
          <w:b/>
          <w:sz w:val="26"/>
          <w:szCs w:val="26"/>
        </w:rPr>
        <w:t>ых</w:t>
      </w:r>
      <w:r w:rsidR="00CC2886" w:rsidRPr="00531CDE">
        <w:rPr>
          <w:rFonts w:ascii="Times New Roman" w:eastAsia="Times-Roman" w:hAnsi="Times New Roman" w:cs="Times New Roman"/>
          <w:b/>
          <w:sz w:val="26"/>
          <w:szCs w:val="26"/>
        </w:rPr>
        <w:t xml:space="preserve">  Году семьи,</w:t>
      </w:r>
    </w:p>
    <w:p w:rsidR="008155D3" w:rsidRPr="00A06CA2" w:rsidRDefault="0054735F" w:rsidP="00A06CA2">
      <w:pPr>
        <w:spacing w:after="0" w:line="240" w:lineRule="auto"/>
        <w:contextualSpacing/>
        <w:jc w:val="center"/>
        <w:rPr>
          <w:rFonts w:ascii="Times New Roman" w:eastAsia="Times-Roman" w:hAnsi="Times New Roman" w:cs="Times New Roman"/>
          <w:sz w:val="26"/>
          <w:szCs w:val="26"/>
        </w:rPr>
      </w:pPr>
      <w:r w:rsidRPr="00531CDE">
        <w:rPr>
          <w:rFonts w:ascii="Times New Roman" w:eastAsia="Times-Roman" w:hAnsi="Times New Roman" w:cs="Times New Roman"/>
          <w:b/>
          <w:sz w:val="26"/>
          <w:szCs w:val="26"/>
        </w:rPr>
        <w:t>реализуемых</w:t>
      </w:r>
      <w:r w:rsidR="00FF39D7" w:rsidRPr="00531CDE">
        <w:rPr>
          <w:rFonts w:ascii="Times New Roman" w:eastAsia="Times-Roman" w:hAnsi="Times New Roman" w:cs="Times New Roman"/>
          <w:b/>
          <w:sz w:val="26"/>
          <w:szCs w:val="26"/>
        </w:rPr>
        <w:t xml:space="preserve"> </w:t>
      </w:r>
      <w:r w:rsidRPr="00531CDE">
        <w:rPr>
          <w:rFonts w:ascii="Times New Roman" w:eastAsia="Times-Roman" w:hAnsi="Times New Roman" w:cs="Times New Roman"/>
          <w:b/>
          <w:sz w:val="26"/>
          <w:szCs w:val="26"/>
        </w:rPr>
        <w:t>в</w:t>
      </w:r>
      <w:r w:rsidR="00FF39D7" w:rsidRPr="00531CDE">
        <w:rPr>
          <w:rFonts w:ascii="Times New Roman" w:eastAsia="Times-Roman" w:hAnsi="Times New Roman" w:cs="Times New Roman"/>
          <w:b/>
          <w:sz w:val="26"/>
          <w:szCs w:val="26"/>
        </w:rPr>
        <w:t xml:space="preserve"> лагер</w:t>
      </w:r>
      <w:r w:rsidRPr="00531CDE">
        <w:rPr>
          <w:rFonts w:ascii="Times New Roman" w:eastAsia="Times-Roman" w:hAnsi="Times New Roman" w:cs="Times New Roman"/>
          <w:b/>
          <w:sz w:val="26"/>
          <w:szCs w:val="26"/>
        </w:rPr>
        <w:t>ях</w:t>
      </w:r>
      <w:r w:rsidR="00FF39D7" w:rsidRPr="00531CDE">
        <w:rPr>
          <w:rFonts w:ascii="Times New Roman" w:eastAsia="Times-Roman" w:hAnsi="Times New Roman" w:cs="Times New Roman"/>
          <w:b/>
          <w:sz w:val="26"/>
          <w:szCs w:val="26"/>
        </w:rPr>
        <w:t xml:space="preserve"> с дневным пребыванием детей</w:t>
      </w:r>
    </w:p>
    <w:p w:rsidR="0003545E" w:rsidRPr="00A06CA2" w:rsidRDefault="0003545E" w:rsidP="00A06C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CC0EAB" w:rsidRPr="00A06CA2" w:rsidRDefault="00CC0EAB" w:rsidP="00A06CA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6CA2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2D29C2" w:rsidRPr="00A06CA2" w:rsidRDefault="002D29C2" w:rsidP="00A06CA2">
      <w:pPr>
        <w:spacing w:after="0" w:line="240" w:lineRule="auto"/>
        <w:ind w:firstLine="708"/>
        <w:contextualSpacing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A06CA2">
        <w:rPr>
          <w:rFonts w:ascii="Times New Roman" w:hAnsi="Times New Roman" w:cs="Times New Roman"/>
          <w:sz w:val="26"/>
          <w:szCs w:val="26"/>
        </w:rPr>
        <w:t>1.1. Настоящее Положение об организации и проведении районного конкурса мероприятий</w:t>
      </w:r>
      <w:r w:rsidR="0054735F" w:rsidRPr="00A06CA2">
        <w:rPr>
          <w:rFonts w:ascii="Times New Roman" w:hAnsi="Times New Roman" w:cs="Times New Roman"/>
          <w:sz w:val="26"/>
          <w:szCs w:val="26"/>
        </w:rPr>
        <w:t xml:space="preserve">, </w:t>
      </w:r>
      <w:r w:rsidRPr="00A06CA2">
        <w:rPr>
          <w:rFonts w:ascii="Times New Roman" w:hAnsi="Times New Roman" w:cs="Times New Roman"/>
          <w:sz w:val="26"/>
          <w:szCs w:val="26"/>
        </w:rPr>
        <w:t>посвященн</w:t>
      </w:r>
      <w:r w:rsidR="0054735F" w:rsidRPr="00A06CA2">
        <w:rPr>
          <w:rFonts w:ascii="Times New Roman" w:hAnsi="Times New Roman" w:cs="Times New Roman"/>
          <w:sz w:val="26"/>
          <w:szCs w:val="26"/>
        </w:rPr>
        <w:t>ых</w:t>
      </w:r>
      <w:r w:rsidRPr="00A06CA2">
        <w:rPr>
          <w:rFonts w:ascii="Times New Roman" w:hAnsi="Times New Roman" w:cs="Times New Roman"/>
          <w:sz w:val="26"/>
          <w:szCs w:val="26"/>
        </w:rPr>
        <w:t xml:space="preserve"> Году семьи, </w:t>
      </w:r>
      <w:r w:rsidR="0054735F" w:rsidRPr="00A06CA2">
        <w:rPr>
          <w:rFonts w:ascii="Times New Roman" w:eastAsia="Times-Roman" w:hAnsi="Times New Roman" w:cs="Times New Roman"/>
          <w:sz w:val="26"/>
          <w:szCs w:val="26"/>
        </w:rPr>
        <w:t>реализуемых в лагерях с дневным пребыванием детей</w:t>
      </w:r>
      <w:r w:rsidR="0054735F" w:rsidRPr="00A06CA2">
        <w:rPr>
          <w:rFonts w:ascii="Times New Roman" w:hAnsi="Times New Roman" w:cs="Times New Roman"/>
          <w:sz w:val="26"/>
          <w:szCs w:val="26"/>
        </w:rPr>
        <w:t xml:space="preserve"> </w:t>
      </w:r>
      <w:r w:rsidRPr="00A06CA2">
        <w:rPr>
          <w:rFonts w:ascii="Times New Roman" w:hAnsi="Times New Roman" w:cs="Times New Roman"/>
          <w:sz w:val="26"/>
          <w:szCs w:val="26"/>
        </w:rPr>
        <w:t>(далее Конкурс) определяет цели и задачи, порядок организации и проведения Конкурса, критерии оценки, участников, порядок награждения победителей.</w:t>
      </w:r>
    </w:p>
    <w:p w:rsidR="0003545E" w:rsidRPr="00AB0B50" w:rsidRDefault="00F14AA2" w:rsidP="00A06C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0B50">
        <w:rPr>
          <w:rFonts w:ascii="Times New Roman" w:hAnsi="Times New Roman" w:cs="Times New Roman"/>
          <w:sz w:val="26"/>
          <w:szCs w:val="26"/>
        </w:rPr>
        <w:t>1.</w:t>
      </w:r>
      <w:r w:rsidR="0054735F" w:rsidRPr="00AB0B50">
        <w:rPr>
          <w:rFonts w:ascii="Times New Roman" w:hAnsi="Times New Roman" w:cs="Times New Roman"/>
          <w:sz w:val="26"/>
          <w:szCs w:val="26"/>
        </w:rPr>
        <w:t>2</w:t>
      </w:r>
      <w:r w:rsidRPr="00AB0B50">
        <w:rPr>
          <w:rFonts w:ascii="Times New Roman" w:hAnsi="Times New Roman" w:cs="Times New Roman"/>
          <w:sz w:val="26"/>
          <w:szCs w:val="26"/>
        </w:rPr>
        <w:t>.</w:t>
      </w:r>
      <w:r w:rsidR="0003545E" w:rsidRPr="00AB0B50">
        <w:rPr>
          <w:rFonts w:ascii="Times New Roman" w:hAnsi="Times New Roman" w:cs="Times New Roman"/>
          <w:sz w:val="26"/>
          <w:szCs w:val="26"/>
        </w:rPr>
        <w:t xml:space="preserve"> </w:t>
      </w:r>
      <w:r w:rsidR="002D29C2" w:rsidRPr="00AB0B50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DB36CC" w:rsidRPr="00AB0B50"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="002D29C2" w:rsidRPr="00AB0B50">
        <w:rPr>
          <w:rFonts w:ascii="Times New Roman" w:hAnsi="Times New Roman" w:cs="Times New Roman"/>
          <w:sz w:val="26"/>
          <w:szCs w:val="26"/>
        </w:rPr>
        <w:t xml:space="preserve"> </w:t>
      </w:r>
      <w:r w:rsidR="00AB0B50" w:rsidRPr="00AB0B50">
        <w:rPr>
          <w:rFonts w:ascii="Times New Roman" w:hAnsi="Times New Roman" w:cs="Times New Roman"/>
          <w:sz w:val="26"/>
          <w:szCs w:val="26"/>
        </w:rPr>
        <w:t>разработано</w:t>
      </w:r>
      <w:r w:rsidR="00592E30" w:rsidRPr="00AB0B50">
        <w:rPr>
          <w:rFonts w:ascii="Times New Roman" w:hAnsi="Times New Roman" w:cs="Times New Roman"/>
          <w:sz w:val="26"/>
          <w:szCs w:val="26"/>
        </w:rPr>
        <w:t xml:space="preserve"> в соответствии с</w:t>
      </w:r>
      <w:r w:rsidR="008342CC" w:rsidRPr="00AB0B50">
        <w:rPr>
          <w:rFonts w:ascii="Times New Roman" w:hAnsi="Times New Roman" w:cs="Times New Roman"/>
          <w:sz w:val="26"/>
          <w:szCs w:val="26"/>
        </w:rPr>
        <w:t xml:space="preserve"> нормативно-правовыми документами</w:t>
      </w:r>
      <w:r w:rsidR="00592E30" w:rsidRPr="00AB0B50">
        <w:rPr>
          <w:rFonts w:ascii="Times New Roman" w:hAnsi="Times New Roman" w:cs="Times New Roman"/>
          <w:sz w:val="26"/>
          <w:szCs w:val="26"/>
        </w:rPr>
        <w:t>:</w:t>
      </w:r>
    </w:p>
    <w:p w:rsidR="008342CC" w:rsidRPr="00AB0B50" w:rsidRDefault="00592E30" w:rsidP="00A06CA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0B50">
        <w:rPr>
          <w:rFonts w:ascii="Times New Roman" w:hAnsi="Times New Roman" w:cs="Times New Roman"/>
          <w:sz w:val="26"/>
          <w:szCs w:val="26"/>
        </w:rPr>
        <w:t xml:space="preserve">- </w:t>
      </w:r>
      <w:r w:rsidR="008342CC" w:rsidRPr="00AB0B50">
        <w:rPr>
          <w:rFonts w:ascii="Times New Roman" w:hAnsi="Times New Roman" w:cs="Times New Roman"/>
          <w:sz w:val="26"/>
          <w:szCs w:val="26"/>
        </w:rPr>
        <w:t>Федеральный закон  РФ от 29 декабря 2012 г. №237-ФЗ «Об образовании в Российской Федерации»;</w:t>
      </w:r>
    </w:p>
    <w:p w:rsidR="000119C3" w:rsidRPr="00A06CA2" w:rsidRDefault="000119C3" w:rsidP="00A06CA2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AB0B50">
        <w:rPr>
          <w:rFonts w:ascii="Times New Roman" w:hAnsi="Times New Roman" w:cs="Times New Roman"/>
          <w:color w:val="000000" w:themeColor="text1"/>
          <w:sz w:val="26"/>
          <w:szCs w:val="26"/>
        </w:rPr>
        <w:t>- Указ  Президента Российской Федерации</w:t>
      </w:r>
      <w:r w:rsidRPr="00A06C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</w:t>
      </w:r>
      <w:r w:rsidR="00DF57EA" w:rsidRPr="00A06CA2">
        <w:rPr>
          <w:rFonts w:ascii="Times New Roman" w:hAnsi="Times New Roman" w:cs="Times New Roman"/>
          <w:color w:val="000000" w:themeColor="text1"/>
          <w:sz w:val="26"/>
          <w:szCs w:val="26"/>
        </w:rPr>
        <w:t>2 ноября 2023</w:t>
      </w:r>
      <w:r w:rsidRPr="00A06C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  № </w:t>
      </w:r>
      <w:r w:rsidR="00DF57EA" w:rsidRPr="00A06CA2">
        <w:rPr>
          <w:rFonts w:ascii="Times New Roman" w:hAnsi="Times New Roman" w:cs="Times New Roman"/>
          <w:color w:val="000000" w:themeColor="text1"/>
          <w:sz w:val="26"/>
          <w:szCs w:val="26"/>
        </w:rPr>
        <w:t>875</w:t>
      </w:r>
      <w:r w:rsidRPr="00A06C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D29C2" w:rsidRPr="00A06CA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«</w:t>
      </w:r>
      <w:r w:rsidRPr="00A06CA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 проведении в </w:t>
      </w:r>
      <w:r w:rsidRPr="00A06CA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Российской</w:t>
      </w:r>
      <w:r w:rsidRPr="00A06CA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A06CA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Федерации</w:t>
      </w:r>
      <w:r w:rsidRPr="00A06CA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A06CA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Года</w:t>
      </w:r>
      <w:r w:rsidRPr="00A06CA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="00DF57EA" w:rsidRPr="00A06CA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семьи</w:t>
      </w:r>
      <w:r w:rsidR="002D29C2" w:rsidRPr="00A06CA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»</w:t>
      </w:r>
      <w:r w:rsidRPr="00A06CA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;</w:t>
      </w:r>
    </w:p>
    <w:p w:rsidR="008342CC" w:rsidRPr="00A06CA2" w:rsidRDefault="008342CC" w:rsidP="00A06CA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6CA2">
        <w:rPr>
          <w:rFonts w:ascii="Times New Roman" w:hAnsi="Times New Roman" w:cs="Times New Roman"/>
          <w:sz w:val="26"/>
          <w:szCs w:val="26"/>
        </w:rPr>
        <w:t xml:space="preserve">- </w:t>
      </w:r>
      <w:r w:rsidRPr="00A06CA2">
        <w:rPr>
          <w:rFonts w:ascii="Times New Roman" w:hAnsi="Times New Roman" w:cs="Times New Roman"/>
          <w:color w:val="000000"/>
          <w:sz w:val="26"/>
          <w:szCs w:val="26"/>
        </w:rPr>
        <w:t>Концепция развития дополнительного образования детей до 2030 года</w:t>
      </w:r>
      <w:r w:rsidRPr="00A06CA2">
        <w:rPr>
          <w:rFonts w:ascii="Times New Roman" w:hAnsi="Times New Roman" w:cs="Times New Roman"/>
          <w:sz w:val="26"/>
          <w:szCs w:val="26"/>
        </w:rPr>
        <w:t>, распоряжение Правительства РФ от 31 марта 2022 г. № 678-р</w:t>
      </w:r>
      <w:r w:rsidRPr="00A06CA2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8342CC" w:rsidRPr="00377900" w:rsidRDefault="008342CC" w:rsidP="00377900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6CA2">
        <w:rPr>
          <w:rFonts w:ascii="Times New Roman" w:hAnsi="Times New Roman" w:cs="Times New Roman"/>
          <w:color w:val="000000"/>
          <w:sz w:val="26"/>
          <w:szCs w:val="26"/>
        </w:rPr>
        <w:t>- Приказ Министерства Просвещения РФ № 196 от 9 ноября 2018 г.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8342CC" w:rsidRPr="00A06CA2" w:rsidRDefault="008342CC" w:rsidP="00A06CA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6CA2">
        <w:rPr>
          <w:rFonts w:ascii="Times New Roman" w:hAnsi="Times New Roman" w:cs="Times New Roman"/>
          <w:color w:val="000000"/>
          <w:sz w:val="26"/>
          <w:szCs w:val="26"/>
        </w:rPr>
        <w:t>- Закон Свердловской области от 15 июля 2013 г. №78-ОЗ «Об образовании в Свердловской области»;</w:t>
      </w:r>
    </w:p>
    <w:p w:rsidR="008342CC" w:rsidRPr="00A06CA2" w:rsidRDefault="008342CC" w:rsidP="00A06CA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6CA2">
        <w:rPr>
          <w:rFonts w:ascii="Times New Roman" w:hAnsi="Times New Roman" w:cs="Times New Roman"/>
          <w:color w:val="000000"/>
          <w:sz w:val="26"/>
          <w:szCs w:val="26"/>
        </w:rPr>
        <w:t>- Постановление  правительства Свердловской области  от 19.12.2019 г. №920-ПП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года»;</w:t>
      </w:r>
    </w:p>
    <w:p w:rsidR="008342CC" w:rsidRPr="00A06CA2" w:rsidRDefault="008342CC" w:rsidP="00A06CA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6CA2">
        <w:rPr>
          <w:rFonts w:ascii="Times New Roman" w:hAnsi="Times New Roman" w:cs="Times New Roman"/>
          <w:color w:val="000000"/>
          <w:sz w:val="26"/>
          <w:szCs w:val="26"/>
        </w:rPr>
        <w:t>- Постановление  Правительства Свердловской области от 29.08.2019 г. № 554-ПП «</w:t>
      </w:r>
      <w:r w:rsidRPr="00A06CA2">
        <w:rPr>
          <w:rFonts w:ascii="Times New Roman" w:hAnsi="Times New Roman" w:cs="Times New Roman"/>
          <w:sz w:val="26"/>
          <w:szCs w:val="26"/>
        </w:rPr>
        <w:t>О внесении изменений в постановление Правительства Свердловской области от 03.08.2О17 № 558-ПП    «</w:t>
      </w:r>
      <w:r w:rsidRPr="00A06CA2">
        <w:rPr>
          <w:rFonts w:ascii="Times New Roman" w:hAnsi="Times New Roman" w:cs="Times New Roman"/>
          <w:color w:val="000000"/>
          <w:sz w:val="26"/>
          <w:szCs w:val="26"/>
        </w:rPr>
        <w:t>О мерах по организации и обеспечению отдыха и оздоровления детей в Свердловской области»;</w:t>
      </w:r>
      <w:r w:rsidRPr="00A06C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175C" w:rsidRPr="00AB0B50" w:rsidRDefault="00E9175C" w:rsidP="00A06CA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0B50">
        <w:rPr>
          <w:rFonts w:ascii="Times New Roman" w:hAnsi="Times New Roman" w:cs="Times New Roman"/>
          <w:sz w:val="26"/>
          <w:szCs w:val="26"/>
        </w:rPr>
        <w:t>- Постановление</w:t>
      </w:r>
      <w:r w:rsidRPr="00AB0B50">
        <w:rPr>
          <w:rFonts w:ascii="Times New Roman" w:hAnsi="Times New Roman" w:cs="Times New Roman"/>
          <w:color w:val="000000"/>
          <w:sz w:val="26"/>
          <w:szCs w:val="26"/>
        </w:rPr>
        <w:t xml:space="preserve">  Администрации </w:t>
      </w:r>
      <w:proofErr w:type="spellStart"/>
      <w:r w:rsidRPr="00AB0B50">
        <w:rPr>
          <w:rFonts w:ascii="Times New Roman" w:hAnsi="Times New Roman" w:cs="Times New Roman"/>
          <w:color w:val="000000"/>
          <w:sz w:val="26"/>
          <w:szCs w:val="26"/>
        </w:rPr>
        <w:t>Режевского</w:t>
      </w:r>
      <w:proofErr w:type="spellEnd"/>
      <w:r w:rsidRPr="00AB0B50">
        <w:rPr>
          <w:rFonts w:ascii="Times New Roman" w:hAnsi="Times New Roman" w:cs="Times New Roman"/>
          <w:color w:val="000000"/>
          <w:sz w:val="26"/>
          <w:szCs w:val="26"/>
        </w:rPr>
        <w:t xml:space="preserve"> городского округа от 18.11.2018 г. № 2228 «Об утверждении </w:t>
      </w:r>
      <w:r w:rsidRPr="00AB0B50">
        <w:rPr>
          <w:rFonts w:ascii="Times New Roman" w:hAnsi="Times New Roman" w:cs="Times New Roman"/>
          <w:sz w:val="26"/>
          <w:szCs w:val="26"/>
        </w:rPr>
        <w:t xml:space="preserve">Муниципальной программы «Развитие системы образования в </w:t>
      </w:r>
      <w:proofErr w:type="spellStart"/>
      <w:r w:rsidRPr="00AB0B50">
        <w:rPr>
          <w:rFonts w:ascii="Times New Roman" w:hAnsi="Times New Roman" w:cs="Times New Roman"/>
          <w:sz w:val="26"/>
          <w:szCs w:val="26"/>
        </w:rPr>
        <w:t>Режевском</w:t>
      </w:r>
      <w:proofErr w:type="spellEnd"/>
      <w:r w:rsidRPr="00AB0B50">
        <w:rPr>
          <w:rFonts w:ascii="Times New Roman" w:hAnsi="Times New Roman" w:cs="Times New Roman"/>
          <w:sz w:val="26"/>
          <w:szCs w:val="26"/>
        </w:rPr>
        <w:t xml:space="preserve"> городском округе до 2027 года» (с изменениями);</w:t>
      </w:r>
    </w:p>
    <w:p w:rsidR="00FF39D7" w:rsidRPr="00A06CA2" w:rsidRDefault="00FF39D7" w:rsidP="00A06CA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0B50">
        <w:rPr>
          <w:rFonts w:ascii="Times New Roman" w:hAnsi="Times New Roman" w:cs="Times New Roman"/>
          <w:color w:val="000000"/>
          <w:sz w:val="26"/>
          <w:szCs w:val="26"/>
        </w:rPr>
        <w:t xml:space="preserve">- Постановление  Администрации Режевского городского округа от </w:t>
      </w:r>
      <w:r w:rsidR="00EA7DE8" w:rsidRPr="00AB0B50">
        <w:rPr>
          <w:rFonts w:ascii="Times New Roman" w:hAnsi="Times New Roman" w:cs="Times New Roman"/>
          <w:color w:val="000000"/>
          <w:sz w:val="26"/>
          <w:szCs w:val="26"/>
        </w:rPr>
        <w:t>12</w:t>
      </w:r>
      <w:r w:rsidRPr="00AB0B50">
        <w:rPr>
          <w:rFonts w:ascii="Times New Roman" w:hAnsi="Times New Roman" w:cs="Times New Roman"/>
          <w:color w:val="000000"/>
          <w:sz w:val="26"/>
          <w:szCs w:val="26"/>
        </w:rPr>
        <w:t>.02.202</w:t>
      </w:r>
      <w:r w:rsidR="00EA7DE8" w:rsidRPr="00AB0B50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AB0B50">
        <w:rPr>
          <w:rFonts w:ascii="Times New Roman" w:hAnsi="Times New Roman" w:cs="Times New Roman"/>
          <w:color w:val="000000"/>
          <w:sz w:val="26"/>
          <w:szCs w:val="26"/>
        </w:rPr>
        <w:t xml:space="preserve"> г. № </w:t>
      </w:r>
      <w:r w:rsidR="00EA7DE8" w:rsidRPr="00AB0B50">
        <w:rPr>
          <w:rFonts w:ascii="Times New Roman" w:hAnsi="Times New Roman" w:cs="Times New Roman"/>
          <w:color w:val="000000"/>
          <w:sz w:val="26"/>
          <w:szCs w:val="26"/>
        </w:rPr>
        <w:t>195</w:t>
      </w:r>
      <w:r w:rsidRPr="00AB0B50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Pr="00AB0B50">
        <w:rPr>
          <w:rFonts w:ascii="Times New Roman" w:hAnsi="Times New Roman" w:cs="Times New Roman"/>
          <w:sz w:val="26"/>
          <w:szCs w:val="26"/>
        </w:rPr>
        <w:t>О мерах по обеспечению отдыха, оздоровления</w:t>
      </w:r>
      <w:r w:rsidRPr="00A06CA2">
        <w:rPr>
          <w:rFonts w:ascii="Times New Roman" w:hAnsi="Times New Roman" w:cs="Times New Roman"/>
          <w:sz w:val="26"/>
          <w:szCs w:val="26"/>
        </w:rPr>
        <w:t xml:space="preserve"> и занятости детей и подростков в 202</w:t>
      </w:r>
      <w:r w:rsidR="00A205A5" w:rsidRPr="00A06CA2">
        <w:rPr>
          <w:rFonts w:ascii="Times New Roman" w:hAnsi="Times New Roman" w:cs="Times New Roman"/>
          <w:sz w:val="26"/>
          <w:szCs w:val="26"/>
        </w:rPr>
        <w:t xml:space="preserve">4 </w:t>
      </w:r>
      <w:r w:rsidRPr="00A06CA2">
        <w:rPr>
          <w:rFonts w:ascii="Times New Roman" w:hAnsi="Times New Roman" w:cs="Times New Roman"/>
          <w:sz w:val="26"/>
          <w:szCs w:val="26"/>
        </w:rPr>
        <w:t>году»</w:t>
      </w:r>
      <w:r w:rsidRPr="00A06CA2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E9175C" w:rsidRPr="00A06CA2" w:rsidRDefault="00FF39D7" w:rsidP="00A06CA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6CA2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A06CA2">
        <w:rPr>
          <w:rFonts w:ascii="Times New Roman" w:hAnsi="Times New Roman" w:cs="Times New Roman"/>
          <w:sz w:val="26"/>
          <w:szCs w:val="26"/>
        </w:rPr>
        <w:t>Приказ  Управления образования Администрации Режевского городского округа от 0</w:t>
      </w:r>
      <w:r w:rsidR="00DA0354" w:rsidRPr="00A06CA2">
        <w:rPr>
          <w:rFonts w:ascii="Times New Roman" w:hAnsi="Times New Roman" w:cs="Times New Roman"/>
          <w:sz w:val="26"/>
          <w:szCs w:val="26"/>
        </w:rPr>
        <w:t>3</w:t>
      </w:r>
      <w:r w:rsidRPr="00A06CA2">
        <w:rPr>
          <w:rFonts w:ascii="Times New Roman" w:hAnsi="Times New Roman" w:cs="Times New Roman"/>
          <w:sz w:val="26"/>
          <w:szCs w:val="26"/>
        </w:rPr>
        <w:t>.0</w:t>
      </w:r>
      <w:r w:rsidR="00DA0354" w:rsidRPr="00A06CA2">
        <w:rPr>
          <w:rFonts w:ascii="Times New Roman" w:hAnsi="Times New Roman" w:cs="Times New Roman"/>
          <w:sz w:val="26"/>
          <w:szCs w:val="26"/>
        </w:rPr>
        <w:t>4.2024</w:t>
      </w:r>
      <w:r w:rsidRPr="00A06CA2">
        <w:rPr>
          <w:rFonts w:ascii="Times New Roman" w:hAnsi="Times New Roman" w:cs="Times New Roman"/>
          <w:sz w:val="26"/>
          <w:szCs w:val="26"/>
        </w:rPr>
        <w:t xml:space="preserve">г. № </w:t>
      </w:r>
      <w:r w:rsidR="00DA0354" w:rsidRPr="00A06CA2">
        <w:rPr>
          <w:rFonts w:ascii="Times New Roman" w:hAnsi="Times New Roman" w:cs="Times New Roman"/>
          <w:sz w:val="26"/>
          <w:szCs w:val="26"/>
        </w:rPr>
        <w:t>111/01-07</w:t>
      </w:r>
      <w:r w:rsidRPr="00A06CA2">
        <w:rPr>
          <w:rFonts w:ascii="Times New Roman" w:hAnsi="Times New Roman" w:cs="Times New Roman"/>
          <w:sz w:val="26"/>
          <w:szCs w:val="26"/>
        </w:rPr>
        <w:t xml:space="preserve">  «Об организации занятости детей в лагерях с дневным пребыванием в 202</w:t>
      </w:r>
      <w:r w:rsidR="00DA0354" w:rsidRPr="00A06CA2">
        <w:rPr>
          <w:rFonts w:ascii="Times New Roman" w:hAnsi="Times New Roman" w:cs="Times New Roman"/>
          <w:sz w:val="26"/>
          <w:szCs w:val="26"/>
        </w:rPr>
        <w:t>4</w:t>
      </w:r>
      <w:r w:rsidRPr="00A06CA2">
        <w:rPr>
          <w:rFonts w:ascii="Times New Roman" w:hAnsi="Times New Roman" w:cs="Times New Roman"/>
          <w:sz w:val="26"/>
          <w:szCs w:val="26"/>
        </w:rPr>
        <w:t xml:space="preserve"> году</w:t>
      </w:r>
      <w:r w:rsidRPr="00A06CA2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E9175C" w:rsidRPr="00A06CA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12117" w:rsidRPr="00A06CA2" w:rsidRDefault="00DB36CC" w:rsidP="00A06CA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6CA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1.</w:t>
      </w:r>
      <w:r w:rsidR="00DD734F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A06CA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531C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F57EA" w:rsidRPr="00A06CA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Указом Президента</w:t>
      </w:r>
      <w:r w:rsidR="00E9175C" w:rsidRPr="00A06CA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Российской Федерации</w:t>
      </w:r>
      <w:r w:rsidR="00DF57EA" w:rsidRPr="00A06CA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2024 год объявлен Годом семьи.</w:t>
      </w:r>
      <w:r w:rsidR="00BF7938" w:rsidRPr="00A06CA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DF57EA" w:rsidRPr="00A06CA2">
        <w:rPr>
          <w:rFonts w:ascii="Times New Roman" w:hAnsi="Times New Roman" w:cs="Times New Roman"/>
          <w:color w:val="000000" w:themeColor="text1"/>
          <w:sz w:val="26"/>
          <w:szCs w:val="26"/>
        </w:rPr>
        <w:t>«Семейные ценности</w:t>
      </w:r>
      <w:r w:rsidR="0054735F" w:rsidRPr="00A06CA2">
        <w:rPr>
          <w:rFonts w:ascii="Times New Roman" w:hAnsi="Times New Roman" w:cs="Times New Roman"/>
          <w:color w:val="000000" w:themeColor="text1"/>
          <w:sz w:val="26"/>
          <w:szCs w:val="26"/>
        </w:rPr>
        <w:t>, - сказал президент, -</w:t>
      </w:r>
      <w:r w:rsidR="00DF57EA" w:rsidRPr="00A06C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консолидируют общество. Россия — это действительно</w:t>
      </w:r>
      <w:r w:rsidR="00BF7938" w:rsidRPr="00A06C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огромная семья, можно сказать «семья семей»</w:t>
      </w:r>
      <w:r w:rsidR="00DF57EA" w:rsidRPr="00A06CA2">
        <w:rPr>
          <w:rFonts w:ascii="Times New Roman" w:hAnsi="Times New Roman" w:cs="Times New Roman"/>
          <w:color w:val="000000" w:themeColor="text1"/>
          <w:sz w:val="26"/>
          <w:szCs w:val="26"/>
        </w:rPr>
        <w:t>. Ведь здесь столетиями в мире и согласии живут люди разных национальностей, а многообразие их культур, языков, обычаев не разделяет, а, напротив, объединяет Россию»</w:t>
      </w:r>
      <w:r w:rsidR="00BF7938" w:rsidRPr="00A06CA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F7938" w:rsidRPr="00A06CA2" w:rsidRDefault="00412117" w:rsidP="00A06CA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6CA2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DD734F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A06CA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BB2CD3" w:rsidRPr="00A06C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34A84">
        <w:rPr>
          <w:rFonts w:ascii="Times New Roman" w:hAnsi="Times New Roman" w:cs="Times New Roman"/>
          <w:sz w:val="26"/>
          <w:szCs w:val="26"/>
        </w:rPr>
        <w:t>1</w:t>
      </w:r>
    </w:p>
    <w:p w:rsidR="00BF7938" w:rsidRPr="00F40F92" w:rsidRDefault="00BF7938" w:rsidP="00F40F9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C0EAB" w:rsidRPr="00F40F92" w:rsidRDefault="00BF7938" w:rsidP="00F40F92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0F92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926032" w:rsidRPr="00F40F92">
        <w:rPr>
          <w:rFonts w:ascii="Times New Roman" w:hAnsi="Times New Roman" w:cs="Times New Roman"/>
          <w:b/>
          <w:sz w:val="26"/>
          <w:szCs w:val="26"/>
        </w:rPr>
        <w:t>Цель и задачи К</w:t>
      </w:r>
      <w:r w:rsidR="00CC0EAB" w:rsidRPr="00F40F92">
        <w:rPr>
          <w:rFonts w:ascii="Times New Roman" w:hAnsi="Times New Roman" w:cs="Times New Roman"/>
          <w:b/>
          <w:sz w:val="26"/>
          <w:szCs w:val="26"/>
        </w:rPr>
        <w:t>онкурса</w:t>
      </w:r>
    </w:p>
    <w:p w:rsidR="0054735F" w:rsidRPr="00F40F92" w:rsidRDefault="0054735F" w:rsidP="00F40F92">
      <w:pPr>
        <w:pStyle w:val="10"/>
        <w:tabs>
          <w:tab w:val="left" w:pos="709"/>
        </w:tabs>
        <w:ind w:firstLine="0"/>
        <w:contextualSpacing/>
        <w:jc w:val="both"/>
        <w:rPr>
          <w:sz w:val="26"/>
          <w:szCs w:val="26"/>
        </w:rPr>
      </w:pPr>
      <w:r w:rsidRPr="00F40F92">
        <w:rPr>
          <w:bCs/>
          <w:iCs/>
          <w:sz w:val="26"/>
          <w:szCs w:val="26"/>
        </w:rPr>
        <w:tab/>
      </w:r>
      <w:r w:rsidR="00BF7938" w:rsidRPr="00F40F92">
        <w:rPr>
          <w:bCs/>
          <w:iCs/>
          <w:sz w:val="26"/>
          <w:szCs w:val="26"/>
        </w:rPr>
        <w:t>2.1.</w:t>
      </w:r>
      <w:r w:rsidR="00BF7938" w:rsidRPr="00F40F92">
        <w:rPr>
          <w:b/>
          <w:bCs/>
          <w:iCs/>
          <w:sz w:val="26"/>
          <w:szCs w:val="26"/>
        </w:rPr>
        <w:t xml:space="preserve"> </w:t>
      </w:r>
      <w:r w:rsidR="000404DA" w:rsidRPr="00F40F92">
        <w:rPr>
          <w:b/>
          <w:bCs/>
          <w:iCs/>
          <w:sz w:val="26"/>
          <w:szCs w:val="26"/>
        </w:rPr>
        <w:t>Цель:</w:t>
      </w:r>
      <w:r w:rsidR="000404DA" w:rsidRPr="00F40F92">
        <w:rPr>
          <w:b/>
          <w:bCs/>
          <w:i/>
          <w:iCs/>
          <w:sz w:val="26"/>
          <w:szCs w:val="26"/>
        </w:rPr>
        <w:t xml:space="preserve"> </w:t>
      </w:r>
      <w:r w:rsidRPr="00F40F92">
        <w:rPr>
          <w:sz w:val="26"/>
          <w:szCs w:val="26"/>
        </w:rPr>
        <w:t xml:space="preserve">поддержка и продвижение перспективных идей обновления содержания </w:t>
      </w:r>
      <w:r w:rsidR="006051C5">
        <w:rPr>
          <w:sz w:val="26"/>
          <w:szCs w:val="26"/>
        </w:rPr>
        <w:t xml:space="preserve"> </w:t>
      </w:r>
      <w:r w:rsidRPr="00F40F92">
        <w:rPr>
          <w:sz w:val="26"/>
          <w:szCs w:val="26"/>
        </w:rPr>
        <w:t xml:space="preserve"> в сфере отдыха и оздоровления детей, повышение статуса специалистов и </w:t>
      </w:r>
      <w:r w:rsidRPr="006051C5">
        <w:rPr>
          <w:sz w:val="26"/>
          <w:szCs w:val="26"/>
        </w:rPr>
        <w:t>организаций,</w:t>
      </w:r>
      <w:r w:rsidRPr="00F40F92">
        <w:rPr>
          <w:sz w:val="26"/>
          <w:szCs w:val="26"/>
        </w:rPr>
        <w:t xml:space="preserve"> внедряющих совр</w:t>
      </w:r>
      <w:r w:rsidR="00C7346A" w:rsidRPr="00F40F92">
        <w:rPr>
          <w:sz w:val="26"/>
          <w:szCs w:val="26"/>
        </w:rPr>
        <w:t xml:space="preserve">еменные разработки в </w:t>
      </w:r>
      <w:r w:rsidRPr="00F40F92">
        <w:rPr>
          <w:sz w:val="26"/>
          <w:szCs w:val="26"/>
        </w:rPr>
        <w:t>сферу отдыха и оздоровления детей.</w:t>
      </w:r>
    </w:p>
    <w:p w:rsidR="00926032" w:rsidRPr="00F40F92" w:rsidRDefault="0054735F" w:rsidP="00F40F92">
      <w:pPr>
        <w:pStyle w:val="Default"/>
        <w:ind w:firstLine="708"/>
        <w:contextualSpacing/>
        <w:jc w:val="both"/>
        <w:rPr>
          <w:sz w:val="26"/>
          <w:szCs w:val="26"/>
        </w:rPr>
      </w:pPr>
      <w:r w:rsidRPr="00F40F92">
        <w:rPr>
          <w:sz w:val="26"/>
          <w:szCs w:val="26"/>
        </w:rPr>
        <w:t xml:space="preserve">2.2. </w:t>
      </w:r>
      <w:r w:rsidR="00926032" w:rsidRPr="00F40F92">
        <w:rPr>
          <w:sz w:val="26"/>
          <w:szCs w:val="26"/>
        </w:rPr>
        <w:t>Задачи:</w:t>
      </w:r>
    </w:p>
    <w:p w:rsidR="000404DA" w:rsidRPr="00F40F92" w:rsidRDefault="00DB4DBB" w:rsidP="00F40F92">
      <w:pPr>
        <w:pStyle w:val="10"/>
        <w:tabs>
          <w:tab w:val="left" w:pos="709"/>
        </w:tabs>
        <w:ind w:firstLine="0"/>
        <w:contextualSpacing/>
        <w:jc w:val="both"/>
        <w:rPr>
          <w:sz w:val="26"/>
          <w:szCs w:val="26"/>
        </w:rPr>
      </w:pPr>
      <w:r w:rsidRPr="00F40F92">
        <w:rPr>
          <w:sz w:val="26"/>
          <w:szCs w:val="26"/>
        </w:rPr>
        <w:t xml:space="preserve">- </w:t>
      </w:r>
      <w:r w:rsidR="006051C5">
        <w:rPr>
          <w:sz w:val="26"/>
          <w:szCs w:val="26"/>
        </w:rPr>
        <w:t xml:space="preserve">организовать </w:t>
      </w:r>
      <w:r w:rsidR="00A06CA2" w:rsidRPr="00F40F92">
        <w:rPr>
          <w:sz w:val="26"/>
          <w:szCs w:val="26"/>
        </w:rPr>
        <w:t>независим</w:t>
      </w:r>
      <w:r w:rsidR="006C7E80">
        <w:rPr>
          <w:sz w:val="26"/>
          <w:szCs w:val="26"/>
        </w:rPr>
        <w:t>ую</w:t>
      </w:r>
      <w:r w:rsidR="00A06CA2" w:rsidRPr="00F40F92">
        <w:rPr>
          <w:sz w:val="26"/>
          <w:szCs w:val="26"/>
        </w:rPr>
        <w:t xml:space="preserve"> профессионально-общественн</w:t>
      </w:r>
      <w:r w:rsidR="006C7E80">
        <w:rPr>
          <w:sz w:val="26"/>
          <w:szCs w:val="26"/>
        </w:rPr>
        <w:t>ую</w:t>
      </w:r>
      <w:r w:rsidR="00A06CA2" w:rsidRPr="00F40F92">
        <w:rPr>
          <w:sz w:val="26"/>
          <w:szCs w:val="26"/>
        </w:rPr>
        <w:t xml:space="preserve"> экспертиз</w:t>
      </w:r>
      <w:r w:rsidR="006C7E80">
        <w:rPr>
          <w:sz w:val="26"/>
          <w:szCs w:val="26"/>
        </w:rPr>
        <w:t>у</w:t>
      </w:r>
      <w:r w:rsidR="00A06CA2" w:rsidRPr="00F40F92">
        <w:rPr>
          <w:sz w:val="26"/>
          <w:szCs w:val="26"/>
        </w:rPr>
        <w:t xml:space="preserve"> </w:t>
      </w:r>
      <w:r w:rsidR="006C7E80">
        <w:rPr>
          <w:sz w:val="26"/>
          <w:szCs w:val="26"/>
        </w:rPr>
        <w:t>качества методического обеспечения</w:t>
      </w:r>
      <w:r w:rsidR="00A06CA2" w:rsidRPr="006C7E80">
        <w:rPr>
          <w:sz w:val="26"/>
          <w:szCs w:val="26"/>
        </w:rPr>
        <w:t xml:space="preserve"> организаци</w:t>
      </w:r>
      <w:r w:rsidR="006C7E80" w:rsidRPr="006C7E80">
        <w:rPr>
          <w:sz w:val="26"/>
          <w:szCs w:val="26"/>
        </w:rPr>
        <w:t>й</w:t>
      </w:r>
      <w:r w:rsidR="006C7E80">
        <w:rPr>
          <w:sz w:val="26"/>
          <w:szCs w:val="26"/>
        </w:rPr>
        <w:t xml:space="preserve"> в области отдыха и оздоровления </w:t>
      </w:r>
      <w:r w:rsidR="00A06CA2" w:rsidRPr="00F40F92">
        <w:rPr>
          <w:sz w:val="26"/>
          <w:szCs w:val="26"/>
        </w:rPr>
        <w:t>детей;</w:t>
      </w:r>
    </w:p>
    <w:p w:rsidR="00DB4DBB" w:rsidRPr="006C7E80" w:rsidRDefault="00DB4DBB" w:rsidP="00F40F9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0F92">
        <w:rPr>
          <w:rFonts w:ascii="Times New Roman" w:hAnsi="Times New Roman" w:cs="Times New Roman"/>
          <w:sz w:val="26"/>
          <w:szCs w:val="26"/>
        </w:rPr>
        <w:t xml:space="preserve">- </w:t>
      </w:r>
      <w:r w:rsidR="004D5EBD" w:rsidRPr="00F40F92">
        <w:rPr>
          <w:rFonts w:ascii="Times New Roman" w:hAnsi="Times New Roman" w:cs="Times New Roman"/>
          <w:sz w:val="26"/>
          <w:szCs w:val="26"/>
        </w:rPr>
        <w:t>развивать творческий потенциал, представлять достижения  педагогических работников</w:t>
      </w:r>
      <w:r w:rsidR="006C7E80">
        <w:rPr>
          <w:rFonts w:ascii="Times New Roman" w:hAnsi="Times New Roman" w:cs="Times New Roman"/>
          <w:sz w:val="26"/>
          <w:szCs w:val="26"/>
        </w:rPr>
        <w:t xml:space="preserve"> в </w:t>
      </w:r>
      <w:r w:rsidR="006C7E80" w:rsidRPr="006C7E80">
        <w:rPr>
          <w:rFonts w:ascii="Times New Roman" w:hAnsi="Times New Roman" w:cs="Times New Roman"/>
          <w:sz w:val="26"/>
          <w:szCs w:val="26"/>
        </w:rPr>
        <w:t>сфере отдыха и оздоровления детей</w:t>
      </w:r>
      <w:r w:rsidR="006051C5" w:rsidRPr="006C7E80">
        <w:rPr>
          <w:rFonts w:ascii="Times New Roman" w:hAnsi="Times New Roman" w:cs="Times New Roman"/>
          <w:sz w:val="26"/>
          <w:szCs w:val="26"/>
        </w:rPr>
        <w:t>;</w:t>
      </w:r>
    </w:p>
    <w:p w:rsidR="00DB4DBB" w:rsidRPr="00F40F92" w:rsidRDefault="00DB4DBB" w:rsidP="00F40F9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0F92">
        <w:rPr>
          <w:rFonts w:ascii="Times New Roman" w:hAnsi="Times New Roman" w:cs="Times New Roman"/>
          <w:sz w:val="26"/>
          <w:szCs w:val="26"/>
        </w:rPr>
        <w:t xml:space="preserve">- </w:t>
      </w:r>
      <w:r w:rsidR="0054735F" w:rsidRPr="00F40F92">
        <w:rPr>
          <w:rFonts w:ascii="Times New Roman" w:hAnsi="Times New Roman" w:cs="Times New Roman"/>
          <w:sz w:val="26"/>
          <w:szCs w:val="26"/>
        </w:rPr>
        <w:t>выявл</w:t>
      </w:r>
      <w:r w:rsidR="006051C5">
        <w:rPr>
          <w:rFonts w:ascii="Times New Roman" w:hAnsi="Times New Roman" w:cs="Times New Roman"/>
          <w:sz w:val="26"/>
          <w:szCs w:val="26"/>
        </w:rPr>
        <w:t>ять</w:t>
      </w:r>
      <w:r w:rsidR="0054735F" w:rsidRPr="00F40F92">
        <w:rPr>
          <w:rFonts w:ascii="Times New Roman" w:hAnsi="Times New Roman" w:cs="Times New Roman"/>
          <w:sz w:val="26"/>
          <w:szCs w:val="26"/>
        </w:rPr>
        <w:t>, поддерж</w:t>
      </w:r>
      <w:r w:rsidR="006051C5">
        <w:rPr>
          <w:rFonts w:ascii="Times New Roman" w:hAnsi="Times New Roman" w:cs="Times New Roman"/>
          <w:sz w:val="26"/>
          <w:szCs w:val="26"/>
        </w:rPr>
        <w:t>ивать</w:t>
      </w:r>
      <w:r w:rsidR="0054735F" w:rsidRPr="00F40F92">
        <w:rPr>
          <w:rFonts w:ascii="Times New Roman" w:hAnsi="Times New Roman" w:cs="Times New Roman"/>
          <w:sz w:val="26"/>
          <w:szCs w:val="26"/>
        </w:rPr>
        <w:t xml:space="preserve"> и распростран</w:t>
      </w:r>
      <w:r w:rsidR="006051C5">
        <w:rPr>
          <w:rFonts w:ascii="Times New Roman" w:hAnsi="Times New Roman" w:cs="Times New Roman"/>
          <w:sz w:val="26"/>
          <w:szCs w:val="26"/>
        </w:rPr>
        <w:t>ять</w:t>
      </w:r>
      <w:r w:rsidR="0054735F" w:rsidRPr="00F40F92">
        <w:rPr>
          <w:rFonts w:ascii="Times New Roman" w:hAnsi="Times New Roman" w:cs="Times New Roman"/>
          <w:sz w:val="26"/>
          <w:szCs w:val="26"/>
        </w:rPr>
        <w:t xml:space="preserve"> лучши</w:t>
      </w:r>
      <w:r w:rsidR="006051C5">
        <w:rPr>
          <w:rFonts w:ascii="Times New Roman" w:hAnsi="Times New Roman" w:cs="Times New Roman"/>
          <w:sz w:val="26"/>
          <w:szCs w:val="26"/>
        </w:rPr>
        <w:t>е</w:t>
      </w:r>
      <w:r w:rsidR="0054735F" w:rsidRPr="00F40F92">
        <w:rPr>
          <w:rFonts w:ascii="Times New Roman" w:hAnsi="Times New Roman" w:cs="Times New Roman"/>
          <w:sz w:val="26"/>
          <w:szCs w:val="26"/>
        </w:rPr>
        <w:t xml:space="preserve"> практик</w:t>
      </w:r>
      <w:r w:rsidR="006051C5">
        <w:rPr>
          <w:rFonts w:ascii="Times New Roman" w:hAnsi="Times New Roman" w:cs="Times New Roman"/>
          <w:sz w:val="26"/>
          <w:szCs w:val="26"/>
        </w:rPr>
        <w:t>и</w:t>
      </w:r>
      <w:r w:rsidR="0054735F" w:rsidRPr="00F40F92">
        <w:rPr>
          <w:rFonts w:ascii="Times New Roman" w:hAnsi="Times New Roman" w:cs="Times New Roman"/>
          <w:sz w:val="26"/>
          <w:szCs w:val="26"/>
        </w:rPr>
        <w:t>, направленны</w:t>
      </w:r>
      <w:r w:rsidR="006051C5">
        <w:rPr>
          <w:rFonts w:ascii="Times New Roman" w:hAnsi="Times New Roman" w:cs="Times New Roman"/>
          <w:sz w:val="26"/>
          <w:szCs w:val="26"/>
        </w:rPr>
        <w:t>е</w:t>
      </w:r>
      <w:r w:rsidR="0054735F" w:rsidRPr="00F40F92">
        <w:rPr>
          <w:rFonts w:ascii="Times New Roman" w:hAnsi="Times New Roman" w:cs="Times New Roman"/>
          <w:sz w:val="26"/>
          <w:szCs w:val="26"/>
        </w:rPr>
        <w:t xml:space="preserve"> на обновление содержа</w:t>
      </w:r>
      <w:r w:rsidR="00465D35" w:rsidRPr="00F40F92">
        <w:rPr>
          <w:rFonts w:ascii="Times New Roman" w:hAnsi="Times New Roman" w:cs="Times New Roman"/>
          <w:sz w:val="26"/>
          <w:szCs w:val="26"/>
        </w:rPr>
        <w:t xml:space="preserve">ния и совершенствование организации </w:t>
      </w:r>
      <w:r w:rsidR="0054735F" w:rsidRPr="00F40F92">
        <w:rPr>
          <w:rFonts w:ascii="Times New Roman" w:hAnsi="Times New Roman" w:cs="Times New Roman"/>
          <w:sz w:val="26"/>
          <w:szCs w:val="26"/>
        </w:rPr>
        <w:t xml:space="preserve">отдыха </w:t>
      </w:r>
      <w:r w:rsidR="00DC0943" w:rsidRPr="00F40F92">
        <w:rPr>
          <w:rFonts w:ascii="Times New Roman" w:hAnsi="Times New Roman" w:cs="Times New Roman"/>
          <w:sz w:val="26"/>
          <w:szCs w:val="26"/>
        </w:rPr>
        <w:t>детей</w:t>
      </w:r>
      <w:r w:rsidR="0054735F" w:rsidRPr="00F40F92">
        <w:rPr>
          <w:rFonts w:ascii="Times New Roman" w:hAnsi="Times New Roman" w:cs="Times New Roman"/>
          <w:sz w:val="26"/>
          <w:szCs w:val="26"/>
        </w:rPr>
        <w:t>;</w:t>
      </w:r>
    </w:p>
    <w:p w:rsidR="00DB4DBB" w:rsidRPr="00F40F92" w:rsidRDefault="00DB4DBB" w:rsidP="00F40F9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0F92">
        <w:rPr>
          <w:rFonts w:ascii="Times New Roman" w:hAnsi="Times New Roman" w:cs="Times New Roman"/>
          <w:sz w:val="26"/>
          <w:szCs w:val="26"/>
        </w:rPr>
        <w:t>- повыш</w:t>
      </w:r>
      <w:r w:rsidR="006051C5">
        <w:rPr>
          <w:rFonts w:ascii="Times New Roman" w:hAnsi="Times New Roman" w:cs="Times New Roman"/>
          <w:sz w:val="26"/>
          <w:szCs w:val="26"/>
        </w:rPr>
        <w:t>ать</w:t>
      </w:r>
      <w:r w:rsidRPr="00F40F92">
        <w:rPr>
          <w:rFonts w:ascii="Times New Roman" w:hAnsi="Times New Roman" w:cs="Times New Roman"/>
          <w:sz w:val="26"/>
          <w:szCs w:val="26"/>
        </w:rPr>
        <w:t xml:space="preserve"> уров</w:t>
      </w:r>
      <w:r w:rsidR="006051C5">
        <w:rPr>
          <w:rFonts w:ascii="Times New Roman" w:hAnsi="Times New Roman" w:cs="Times New Roman"/>
          <w:sz w:val="26"/>
          <w:szCs w:val="26"/>
        </w:rPr>
        <w:t>ень</w:t>
      </w:r>
      <w:r w:rsidRPr="00F40F92">
        <w:rPr>
          <w:rFonts w:ascii="Times New Roman" w:hAnsi="Times New Roman" w:cs="Times New Roman"/>
          <w:sz w:val="26"/>
          <w:szCs w:val="26"/>
        </w:rPr>
        <w:t xml:space="preserve"> метод</w:t>
      </w:r>
      <w:r w:rsidR="00531CDE">
        <w:rPr>
          <w:rFonts w:ascii="Times New Roman" w:hAnsi="Times New Roman" w:cs="Times New Roman"/>
          <w:sz w:val="26"/>
          <w:szCs w:val="26"/>
        </w:rPr>
        <w:t>ической работы, а также качество</w:t>
      </w:r>
      <w:r w:rsidRPr="00F40F92">
        <w:rPr>
          <w:rFonts w:ascii="Times New Roman" w:hAnsi="Times New Roman" w:cs="Times New Roman"/>
          <w:sz w:val="26"/>
          <w:szCs w:val="26"/>
        </w:rPr>
        <w:t xml:space="preserve"> профессионального мастерства специалистов в области разработки   методических материалов</w:t>
      </w:r>
      <w:r w:rsidR="006051C5">
        <w:rPr>
          <w:rFonts w:ascii="Times New Roman" w:hAnsi="Times New Roman" w:cs="Times New Roman"/>
          <w:sz w:val="26"/>
          <w:szCs w:val="26"/>
        </w:rPr>
        <w:t>;</w:t>
      </w:r>
      <w:r w:rsidRPr="00F40F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735F" w:rsidRPr="00F40F92" w:rsidRDefault="00DB4DBB" w:rsidP="00F40F9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0F92">
        <w:rPr>
          <w:rFonts w:ascii="Times New Roman" w:hAnsi="Times New Roman" w:cs="Times New Roman"/>
          <w:sz w:val="26"/>
          <w:szCs w:val="26"/>
        </w:rPr>
        <w:t xml:space="preserve">- </w:t>
      </w:r>
      <w:r w:rsidR="0054735F" w:rsidRPr="00F40F92">
        <w:rPr>
          <w:rFonts w:ascii="Times New Roman" w:hAnsi="Times New Roman" w:cs="Times New Roman"/>
          <w:sz w:val="26"/>
          <w:szCs w:val="26"/>
        </w:rPr>
        <w:t>формирова</w:t>
      </w:r>
      <w:r w:rsidR="006051C5">
        <w:rPr>
          <w:rFonts w:ascii="Times New Roman" w:hAnsi="Times New Roman" w:cs="Times New Roman"/>
          <w:sz w:val="26"/>
          <w:szCs w:val="26"/>
        </w:rPr>
        <w:t>ть</w:t>
      </w:r>
      <w:r w:rsidR="0054735F" w:rsidRPr="00F40F92">
        <w:rPr>
          <w:rFonts w:ascii="Times New Roman" w:hAnsi="Times New Roman" w:cs="Times New Roman"/>
          <w:sz w:val="26"/>
          <w:szCs w:val="26"/>
        </w:rPr>
        <w:t xml:space="preserve"> </w:t>
      </w:r>
      <w:r w:rsidR="006051C5">
        <w:rPr>
          <w:rFonts w:ascii="Times New Roman" w:hAnsi="Times New Roman" w:cs="Times New Roman"/>
          <w:sz w:val="26"/>
          <w:szCs w:val="26"/>
        </w:rPr>
        <w:t>банк</w:t>
      </w:r>
      <w:r w:rsidR="00C7346A" w:rsidRPr="00F40F92">
        <w:rPr>
          <w:rFonts w:ascii="Times New Roman" w:hAnsi="Times New Roman" w:cs="Times New Roman"/>
          <w:sz w:val="26"/>
          <w:szCs w:val="26"/>
        </w:rPr>
        <w:t xml:space="preserve"> данных</w:t>
      </w:r>
      <w:r w:rsidR="0054735F" w:rsidRPr="00F40F92">
        <w:rPr>
          <w:rFonts w:ascii="Times New Roman" w:hAnsi="Times New Roman" w:cs="Times New Roman"/>
          <w:sz w:val="26"/>
          <w:szCs w:val="26"/>
        </w:rPr>
        <w:t xml:space="preserve"> успешных </w:t>
      </w:r>
      <w:r w:rsidR="006051C5">
        <w:rPr>
          <w:rFonts w:ascii="Times New Roman" w:hAnsi="Times New Roman" w:cs="Times New Roman"/>
          <w:sz w:val="26"/>
          <w:szCs w:val="26"/>
        </w:rPr>
        <w:t>методических разработок, способствующих качественному отдыху и</w:t>
      </w:r>
      <w:r w:rsidR="00A06CA2" w:rsidRPr="00F40F92">
        <w:rPr>
          <w:rFonts w:ascii="Times New Roman" w:hAnsi="Times New Roman" w:cs="Times New Roman"/>
          <w:sz w:val="26"/>
          <w:szCs w:val="26"/>
        </w:rPr>
        <w:t xml:space="preserve"> оздоровлени</w:t>
      </w:r>
      <w:r w:rsidR="006051C5">
        <w:rPr>
          <w:rFonts w:ascii="Times New Roman" w:hAnsi="Times New Roman" w:cs="Times New Roman"/>
          <w:sz w:val="26"/>
          <w:szCs w:val="26"/>
        </w:rPr>
        <w:t>ю</w:t>
      </w:r>
      <w:r w:rsidR="006051C5" w:rsidRPr="006051C5">
        <w:rPr>
          <w:rFonts w:ascii="Times New Roman" w:hAnsi="Times New Roman" w:cs="Times New Roman"/>
          <w:sz w:val="26"/>
          <w:szCs w:val="26"/>
        </w:rPr>
        <w:t xml:space="preserve"> </w:t>
      </w:r>
      <w:r w:rsidR="006051C5">
        <w:rPr>
          <w:rFonts w:ascii="Times New Roman" w:hAnsi="Times New Roman" w:cs="Times New Roman"/>
          <w:sz w:val="26"/>
          <w:szCs w:val="26"/>
        </w:rPr>
        <w:t>детей.</w:t>
      </w:r>
    </w:p>
    <w:p w:rsidR="00926032" w:rsidRPr="00F40F92" w:rsidRDefault="00926032" w:rsidP="00F40F9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6032" w:rsidRPr="00F40F92" w:rsidRDefault="009D40D5" w:rsidP="00F40F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40F92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926032" w:rsidRPr="00F40F92">
        <w:rPr>
          <w:rFonts w:ascii="Times New Roman" w:hAnsi="Times New Roman" w:cs="Times New Roman"/>
          <w:b/>
          <w:sz w:val="26"/>
          <w:szCs w:val="26"/>
        </w:rPr>
        <w:t>Участники Конкурса</w:t>
      </w:r>
    </w:p>
    <w:p w:rsidR="00680961" w:rsidRPr="00F2290D" w:rsidRDefault="00A06CA2" w:rsidP="00F40F92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F92">
        <w:rPr>
          <w:rFonts w:ascii="Times New Roman" w:hAnsi="Times New Roman" w:cs="Times New Roman"/>
          <w:sz w:val="26"/>
          <w:szCs w:val="26"/>
        </w:rPr>
        <w:t xml:space="preserve">В конкурсе принимают участие педагогические и руководящие работники образовательных организаций всех типов и видов, реализующие программы летнего отдыха детей. </w:t>
      </w:r>
    </w:p>
    <w:p w:rsidR="00DB4DBB" w:rsidRPr="006A2723" w:rsidRDefault="00BF7938" w:rsidP="006A2723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0F92">
        <w:rPr>
          <w:rFonts w:ascii="Times New Roman" w:hAnsi="Times New Roman" w:cs="Times New Roman"/>
          <w:b/>
          <w:sz w:val="26"/>
          <w:szCs w:val="26"/>
        </w:rPr>
        <w:t>Сроки</w:t>
      </w:r>
      <w:r w:rsidR="00680961" w:rsidRPr="00F40F92">
        <w:rPr>
          <w:rFonts w:ascii="Times New Roman" w:hAnsi="Times New Roman" w:cs="Times New Roman"/>
          <w:b/>
          <w:sz w:val="26"/>
          <w:szCs w:val="26"/>
        </w:rPr>
        <w:t xml:space="preserve"> проведения Конкурс</w:t>
      </w:r>
      <w:r w:rsidR="00DB4DBB" w:rsidRPr="00F40F92">
        <w:rPr>
          <w:rFonts w:ascii="Times New Roman" w:hAnsi="Times New Roman" w:cs="Times New Roman"/>
          <w:b/>
          <w:sz w:val="26"/>
          <w:szCs w:val="26"/>
        </w:rPr>
        <w:t>а</w:t>
      </w:r>
    </w:p>
    <w:p w:rsidR="00F40F92" w:rsidRDefault="00680961" w:rsidP="00F40F92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F92">
        <w:rPr>
          <w:rFonts w:ascii="Times New Roman" w:hAnsi="Times New Roman" w:cs="Times New Roman"/>
          <w:sz w:val="26"/>
          <w:szCs w:val="26"/>
        </w:rPr>
        <w:t xml:space="preserve">Конкурс проводится </w:t>
      </w:r>
      <w:r w:rsidR="00031D90">
        <w:rPr>
          <w:rFonts w:ascii="Times New Roman" w:hAnsi="Times New Roman" w:cs="Times New Roman"/>
          <w:sz w:val="26"/>
          <w:szCs w:val="26"/>
        </w:rPr>
        <w:t>с 20 мая</w:t>
      </w:r>
      <w:r w:rsidR="00DB4DBB" w:rsidRPr="00F40F92">
        <w:rPr>
          <w:rFonts w:ascii="Times New Roman" w:hAnsi="Times New Roman" w:cs="Times New Roman"/>
          <w:sz w:val="26"/>
          <w:szCs w:val="26"/>
        </w:rPr>
        <w:t xml:space="preserve"> 202</w:t>
      </w:r>
      <w:r w:rsidR="00031D90">
        <w:rPr>
          <w:rFonts w:ascii="Times New Roman" w:hAnsi="Times New Roman" w:cs="Times New Roman"/>
          <w:sz w:val="26"/>
          <w:szCs w:val="26"/>
        </w:rPr>
        <w:t>4</w:t>
      </w:r>
      <w:r w:rsidR="00B95FF1">
        <w:rPr>
          <w:rFonts w:ascii="Times New Roman" w:hAnsi="Times New Roman" w:cs="Times New Roman"/>
          <w:sz w:val="26"/>
          <w:szCs w:val="26"/>
        </w:rPr>
        <w:t xml:space="preserve"> </w:t>
      </w:r>
      <w:r w:rsidR="00DB4DBB" w:rsidRPr="00F40F92">
        <w:rPr>
          <w:rFonts w:ascii="Times New Roman" w:hAnsi="Times New Roman" w:cs="Times New Roman"/>
          <w:sz w:val="26"/>
          <w:szCs w:val="26"/>
        </w:rPr>
        <w:t xml:space="preserve">года по </w:t>
      </w:r>
      <w:r w:rsidR="00B95FF1">
        <w:rPr>
          <w:rFonts w:ascii="Times New Roman" w:hAnsi="Times New Roman" w:cs="Times New Roman"/>
          <w:sz w:val="26"/>
          <w:szCs w:val="26"/>
        </w:rPr>
        <w:t>17</w:t>
      </w:r>
      <w:r w:rsidR="00DB4DBB" w:rsidRPr="00F40F92">
        <w:rPr>
          <w:rFonts w:ascii="Times New Roman" w:hAnsi="Times New Roman" w:cs="Times New Roman"/>
          <w:sz w:val="26"/>
          <w:szCs w:val="26"/>
        </w:rPr>
        <w:t xml:space="preserve"> </w:t>
      </w:r>
      <w:r w:rsidR="00B95FF1">
        <w:rPr>
          <w:rFonts w:ascii="Times New Roman" w:hAnsi="Times New Roman" w:cs="Times New Roman"/>
          <w:sz w:val="26"/>
          <w:szCs w:val="26"/>
        </w:rPr>
        <w:t>июля</w:t>
      </w:r>
      <w:r w:rsidR="00DB4DBB" w:rsidRPr="00F40F92">
        <w:rPr>
          <w:rFonts w:ascii="Times New Roman" w:hAnsi="Times New Roman" w:cs="Times New Roman"/>
          <w:sz w:val="26"/>
          <w:szCs w:val="26"/>
        </w:rPr>
        <w:t xml:space="preserve"> 202</w:t>
      </w:r>
      <w:r w:rsidR="00031D90">
        <w:rPr>
          <w:rFonts w:ascii="Times New Roman" w:hAnsi="Times New Roman" w:cs="Times New Roman"/>
          <w:sz w:val="26"/>
          <w:szCs w:val="26"/>
        </w:rPr>
        <w:t xml:space="preserve">4 </w:t>
      </w:r>
      <w:r w:rsidR="00DB4DBB" w:rsidRPr="00F40F92">
        <w:rPr>
          <w:rFonts w:ascii="Times New Roman" w:hAnsi="Times New Roman" w:cs="Times New Roman"/>
          <w:sz w:val="26"/>
          <w:szCs w:val="26"/>
        </w:rPr>
        <w:t xml:space="preserve">года в </w:t>
      </w:r>
      <w:r w:rsidR="00B95FF1">
        <w:rPr>
          <w:rFonts w:ascii="Times New Roman" w:hAnsi="Times New Roman" w:cs="Times New Roman"/>
          <w:sz w:val="26"/>
          <w:szCs w:val="26"/>
        </w:rPr>
        <w:t>3</w:t>
      </w:r>
      <w:r w:rsidR="00DB4DBB" w:rsidRPr="00F40F92">
        <w:rPr>
          <w:rFonts w:ascii="Times New Roman" w:hAnsi="Times New Roman" w:cs="Times New Roman"/>
          <w:sz w:val="26"/>
          <w:szCs w:val="26"/>
        </w:rPr>
        <w:t xml:space="preserve"> этапа</w:t>
      </w:r>
      <w:r w:rsidR="00F40F9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253E5" w:rsidRPr="00F40F92" w:rsidRDefault="00680961" w:rsidP="00F40F92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F92">
        <w:rPr>
          <w:rFonts w:ascii="Times New Roman" w:hAnsi="Times New Roman" w:cs="Times New Roman"/>
          <w:sz w:val="26"/>
          <w:szCs w:val="26"/>
        </w:rPr>
        <w:t>Этапы конкурса:</w:t>
      </w:r>
    </w:p>
    <w:p w:rsidR="00DB4DBB" w:rsidRPr="006A2723" w:rsidRDefault="00031D90" w:rsidP="00F40F92">
      <w:pPr>
        <w:pStyle w:val="10"/>
        <w:tabs>
          <w:tab w:val="left" w:pos="709"/>
        </w:tabs>
        <w:ind w:firstLine="0"/>
        <w:contextualSpacing/>
        <w:jc w:val="both"/>
        <w:rPr>
          <w:sz w:val="26"/>
          <w:szCs w:val="26"/>
        </w:rPr>
      </w:pPr>
      <w:r w:rsidRPr="00031D90">
        <w:rPr>
          <w:sz w:val="26"/>
          <w:szCs w:val="26"/>
        </w:rPr>
        <w:t>4.2.1.</w:t>
      </w:r>
      <w:r>
        <w:rPr>
          <w:b/>
          <w:sz w:val="26"/>
          <w:szCs w:val="26"/>
        </w:rPr>
        <w:t xml:space="preserve"> </w:t>
      </w:r>
      <w:r w:rsidR="00680961" w:rsidRPr="00F40F92">
        <w:rPr>
          <w:b/>
          <w:sz w:val="26"/>
          <w:szCs w:val="26"/>
        </w:rPr>
        <w:t>1 этап:</w:t>
      </w:r>
      <w:r w:rsidR="00680961" w:rsidRPr="00F40F92">
        <w:rPr>
          <w:sz w:val="26"/>
          <w:szCs w:val="26"/>
        </w:rPr>
        <w:t xml:space="preserve"> </w:t>
      </w:r>
      <w:r w:rsidR="001101FA" w:rsidRPr="001101FA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 xml:space="preserve"> мая</w:t>
      </w:r>
      <w:r w:rsidRPr="001101FA">
        <w:rPr>
          <w:b/>
          <w:bCs/>
          <w:sz w:val="26"/>
          <w:szCs w:val="26"/>
        </w:rPr>
        <w:t xml:space="preserve"> </w:t>
      </w:r>
      <w:r w:rsidR="00DB4DBB" w:rsidRPr="001101FA">
        <w:rPr>
          <w:b/>
          <w:bCs/>
          <w:sz w:val="26"/>
          <w:szCs w:val="26"/>
        </w:rPr>
        <w:t>202</w:t>
      </w:r>
      <w:r w:rsidR="001101FA" w:rsidRPr="001101FA"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 xml:space="preserve"> года </w:t>
      </w:r>
      <w:r w:rsidR="00DB4DBB" w:rsidRPr="00F40F92">
        <w:rPr>
          <w:sz w:val="26"/>
          <w:szCs w:val="26"/>
        </w:rPr>
        <w:t xml:space="preserve">- объявление о начале Конкурса, информирование заинтересованных лиц и организаций о Конкурсе, прием и регистрация заявок на участие в Конкурсе, а также </w:t>
      </w:r>
      <w:r>
        <w:rPr>
          <w:sz w:val="26"/>
          <w:szCs w:val="26"/>
        </w:rPr>
        <w:t xml:space="preserve">методических материалов, составление </w:t>
      </w:r>
      <w:r w:rsidR="001101FA" w:rsidRPr="006A2723">
        <w:rPr>
          <w:sz w:val="26"/>
          <w:szCs w:val="26"/>
        </w:rPr>
        <w:t xml:space="preserve">графика конкурсных мероприятий. </w:t>
      </w:r>
    </w:p>
    <w:p w:rsidR="006A2723" w:rsidRPr="00031D90" w:rsidRDefault="00DB4DBB" w:rsidP="001101FA">
      <w:pPr>
        <w:pStyle w:val="10"/>
        <w:ind w:firstLine="708"/>
        <w:contextualSpacing/>
        <w:jc w:val="both"/>
        <w:rPr>
          <w:sz w:val="26"/>
          <w:szCs w:val="26"/>
        </w:rPr>
      </w:pPr>
      <w:r w:rsidRPr="00031D90">
        <w:rPr>
          <w:sz w:val="26"/>
          <w:szCs w:val="26"/>
        </w:rPr>
        <w:t xml:space="preserve">Начало </w:t>
      </w:r>
      <w:r w:rsidR="006A2723" w:rsidRPr="00031D90">
        <w:rPr>
          <w:sz w:val="26"/>
          <w:szCs w:val="26"/>
        </w:rPr>
        <w:t xml:space="preserve">и завершение </w:t>
      </w:r>
      <w:r w:rsidRPr="00031D90">
        <w:rPr>
          <w:sz w:val="26"/>
          <w:szCs w:val="26"/>
        </w:rPr>
        <w:t>прием</w:t>
      </w:r>
      <w:r w:rsidR="00031D90" w:rsidRPr="00031D90">
        <w:rPr>
          <w:sz w:val="26"/>
          <w:szCs w:val="26"/>
        </w:rPr>
        <w:t>а заявок и методических</w:t>
      </w:r>
      <w:r w:rsidRPr="00031D90">
        <w:rPr>
          <w:sz w:val="26"/>
          <w:szCs w:val="26"/>
        </w:rPr>
        <w:t xml:space="preserve"> материалов</w:t>
      </w:r>
      <w:r w:rsidR="006A2723" w:rsidRPr="00031D90">
        <w:rPr>
          <w:sz w:val="26"/>
          <w:szCs w:val="26"/>
        </w:rPr>
        <w:t>:</w:t>
      </w:r>
    </w:p>
    <w:p w:rsidR="006A2723" w:rsidRPr="00031D90" w:rsidRDefault="006A2723" w:rsidP="00031D9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1D90">
        <w:rPr>
          <w:rFonts w:ascii="Times New Roman" w:hAnsi="Times New Roman" w:cs="Times New Roman"/>
          <w:sz w:val="26"/>
          <w:szCs w:val="26"/>
        </w:rPr>
        <w:t>1</w:t>
      </w:r>
      <w:r w:rsidR="001101FA" w:rsidRPr="00031D90">
        <w:rPr>
          <w:rFonts w:ascii="Times New Roman" w:hAnsi="Times New Roman" w:cs="Times New Roman"/>
          <w:sz w:val="26"/>
          <w:szCs w:val="26"/>
        </w:rPr>
        <w:t xml:space="preserve"> смена</w:t>
      </w:r>
      <w:r w:rsidRPr="00031D90">
        <w:rPr>
          <w:rFonts w:ascii="Times New Roman" w:hAnsi="Times New Roman" w:cs="Times New Roman"/>
          <w:sz w:val="26"/>
          <w:szCs w:val="26"/>
        </w:rPr>
        <w:t xml:space="preserve"> –</w:t>
      </w:r>
      <w:r w:rsidR="001101FA" w:rsidRPr="00031D90">
        <w:rPr>
          <w:rFonts w:ascii="Times New Roman" w:hAnsi="Times New Roman" w:cs="Times New Roman"/>
          <w:sz w:val="26"/>
          <w:szCs w:val="26"/>
        </w:rPr>
        <w:t xml:space="preserve"> </w:t>
      </w:r>
      <w:r w:rsidRPr="00031D90">
        <w:rPr>
          <w:rFonts w:ascii="Times New Roman" w:hAnsi="Times New Roman" w:cs="Times New Roman"/>
          <w:sz w:val="26"/>
          <w:szCs w:val="26"/>
        </w:rPr>
        <w:t>с 25 мая по</w:t>
      </w:r>
      <w:r w:rsidR="001101FA" w:rsidRPr="00031D90">
        <w:rPr>
          <w:rFonts w:ascii="Times New Roman" w:hAnsi="Times New Roman" w:cs="Times New Roman"/>
          <w:sz w:val="26"/>
          <w:szCs w:val="26"/>
        </w:rPr>
        <w:t xml:space="preserve"> 05 июня 202</w:t>
      </w:r>
      <w:r w:rsidRPr="00031D90">
        <w:rPr>
          <w:rFonts w:ascii="Times New Roman" w:hAnsi="Times New Roman" w:cs="Times New Roman"/>
          <w:sz w:val="26"/>
          <w:szCs w:val="26"/>
        </w:rPr>
        <w:t>4</w:t>
      </w:r>
      <w:r w:rsidR="001101FA" w:rsidRPr="00031D90">
        <w:rPr>
          <w:rFonts w:ascii="Times New Roman" w:hAnsi="Times New Roman" w:cs="Times New Roman"/>
          <w:sz w:val="26"/>
          <w:szCs w:val="26"/>
        </w:rPr>
        <w:t xml:space="preserve"> года</w:t>
      </w:r>
      <w:r w:rsidR="00031D90" w:rsidRPr="00031D90">
        <w:rPr>
          <w:rFonts w:ascii="Times New Roman" w:hAnsi="Times New Roman" w:cs="Times New Roman"/>
          <w:sz w:val="26"/>
          <w:szCs w:val="26"/>
        </w:rPr>
        <w:t>;</w:t>
      </w:r>
    </w:p>
    <w:p w:rsidR="00F3047A" w:rsidRPr="00031D90" w:rsidRDefault="006A2723" w:rsidP="00031D9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1D90">
        <w:rPr>
          <w:rFonts w:ascii="Times New Roman" w:eastAsia="Times New Roman" w:hAnsi="Times New Roman" w:cs="Times New Roman"/>
          <w:sz w:val="26"/>
          <w:szCs w:val="26"/>
        </w:rPr>
        <w:t>2</w:t>
      </w:r>
      <w:r w:rsidR="001101FA" w:rsidRPr="00031D90">
        <w:rPr>
          <w:rFonts w:ascii="Times New Roman" w:hAnsi="Times New Roman" w:cs="Times New Roman"/>
          <w:sz w:val="26"/>
          <w:szCs w:val="26"/>
        </w:rPr>
        <w:t xml:space="preserve"> смена</w:t>
      </w:r>
      <w:r w:rsidRPr="00031D90">
        <w:rPr>
          <w:rFonts w:ascii="Times New Roman" w:hAnsi="Times New Roman" w:cs="Times New Roman"/>
          <w:sz w:val="26"/>
          <w:szCs w:val="26"/>
        </w:rPr>
        <w:t xml:space="preserve"> - </w:t>
      </w:r>
      <w:r w:rsidR="001101FA" w:rsidRPr="00031D90">
        <w:rPr>
          <w:rFonts w:ascii="Times New Roman" w:hAnsi="Times New Roman" w:cs="Times New Roman"/>
          <w:sz w:val="26"/>
          <w:szCs w:val="26"/>
        </w:rPr>
        <w:t xml:space="preserve"> </w:t>
      </w:r>
      <w:r w:rsidR="00031D90" w:rsidRPr="00031D90">
        <w:rPr>
          <w:rFonts w:ascii="Times New Roman" w:hAnsi="Times New Roman" w:cs="Times New Roman"/>
          <w:sz w:val="26"/>
          <w:szCs w:val="26"/>
        </w:rPr>
        <w:t>с 20 июня по</w:t>
      </w:r>
      <w:r w:rsidR="001101FA" w:rsidRPr="00031D90">
        <w:rPr>
          <w:rFonts w:ascii="Times New Roman" w:hAnsi="Times New Roman" w:cs="Times New Roman"/>
          <w:sz w:val="26"/>
          <w:szCs w:val="26"/>
        </w:rPr>
        <w:t xml:space="preserve"> </w:t>
      </w:r>
      <w:r w:rsidR="00C016AE">
        <w:rPr>
          <w:rFonts w:ascii="Times New Roman" w:hAnsi="Times New Roman" w:cs="Times New Roman"/>
          <w:sz w:val="26"/>
          <w:szCs w:val="26"/>
        </w:rPr>
        <w:t>30</w:t>
      </w:r>
      <w:r w:rsidR="001101FA" w:rsidRPr="00031D90">
        <w:rPr>
          <w:rFonts w:ascii="Times New Roman" w:hAnsi="Times New Roman" w:cs="Times New Roman"/>
          <w:sz w:val="26"/>
          <w:szCs w:val="26"/>
        </w:rPr>
        <w:t xml:space="preserve"> июня 2024</w:t>
      </w:r>
      <w:r w:rsidR="00031D90" w:rsidRPr="00031D90">
        <w:rPr>
          <w:rFonts w:ascii="Times New Roman" w:hAnsi="Times New Roman" w:cs="Times New Roman"/>
          <w:sz w:val="26"/>
          <w:szCs w:val="26"/>
        </w:rPr>
        <w:t xml:space="preserve"> года</w:t>
      </w:r>
      <w:r w:rsidR="001101FA" w:rsidRPr="00031D90">
        <w:rPr>
          <w:rFonts w:ascii="Times New Roman" w:hAnsi="Times New Roman" w:cs="Times New Roman"/>
          <w:sz w:val="26"/>
          <w:szCs w:val="26"/>
        </w:rPr>
        <w:t>.</w:t>
      </w:r>
      <w:r w:rsidR="001101FA" w:rsidRPr="006A2723">
        <w:rPr>
          <w:rFonts w:ascii="Times New Roman" w:hAnsi="Times New Roman" w:cs="Times New Roman"/>
          <w:sz w:val="26"/>
          <w:szCs w:val="26"/>
        </w:rPr>
        <w:t xml:space="preserve"> </w:t>
      </w:r>
      <w:r w:rsidR="00031D9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80961" w:rsidRPr="00AB0B50" w:rsidRDefault="00031D90" w:rsidP="00031D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0B50">
        <w:rPr>
          <w:rFonts w:ascii="Times New Roman" w:hAnsi="Times New Roman" w:cs="Times New Roman"/>
          <w:sz w:val="26"/>
          <w:szCs w:val="26"/>
        </w:rPr>
        <w:t>4.2.2.</w:t>
      </w:r>
      <w:r w:rsidRPr="00AB0B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80961" w:rsidRPr="00AB0B50">
        <w:rPr>
          <w:rFonts w:ascii="Times New Roman" w:hAnsi="Times New Roman" w:cs="Times New Roman"/>
          <w:b/>
          <w:sz w:val="26"/>
          <w:szCs w:val="26"/>
        </w:rPr>
        <w:t>2 этап:</w:t>
      </w:r>
      <w:r w:rsidR="00680961" w:rsidRPr="00AB0B50">
        <w:rPr>
          <w:rFonts w:ascii="Times New Roman" w:hAnsi="Times New Roman" w:cs="Times New Roman"/>
          <w:sz w:val="26"/>
          <w:szCs w:val="26"/>
        </w:rPr>
        <w:t xml:space="preserve"> Проведение мероприяти</w:t>
      </w:r>
      <w:r w:rsidR="001101FA" w:rsidRPr="00AB0B50">
        <w:rPr>
          <w:rFonts w:ascii="Times New Roman" w:hAnsi="Times New Roman" w:cs="Times New Roman"/>
          <w:sz w:val="26"/>
          <w:szCs w:val="26"/>
        </w:rPr>
        <w:t>й</w:t>
      </w:r>
      <w:r w:rsidR="00680961" w:rsidRPr="00AB0B50">
        <w:rPr>
          <w:rFonts w:ascii="Times New Roman" w:hAnsi="Times New Roman" w:cs="Times New Roman"/>
          <w:sz w:val="26"/>
          <w:szCs w:val="26"/>
        </w:rPr>
        <w:t xml:space="preserve"> в соответствии с утвержденным графиком. </w:t>
      </w:r>
    </w:p>
    <w:p w:rsidR="00C016AE" w:rsidRPr="00AB0B50" w:rsidRDefault="00680961" w:rsidP="00C016A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0B50">
        <w:rPr>
          <w:rFonts w:ascii="Times New Roman" w:hAnsi="Times New Roman" w:cs="Times New Roman"/>
          <w:sz w:val="26"/>
          <w:szCs w:val="26"/>
        </w:rPr>
        <w:t>Сроки</w:t>
      </w:r>
      <w:r w:rsidR="00031D90" w:rsidRPr="00AB0B50">
        <w:rPr>
          <w:rFonts w:ascii="Times New Roman" w:hAnsi="Times New Roman" w:cs="Times New Roman"/>
          <w:sz w:val="26"/>
          <w:szCs w:val="26"/>
        </w:rPr>
        <w:t xml:space="preserve"> проведения конкурсных мероприятий</w:t>
      </w:r>
      <w:r w:rsidRPr="00AB0B50">
        <w:rPr>
          <w:rFonts w:ascii="Times New Roman" w:hAnsi="Times New Roman" w:cs="Times New Roman"/>
          <w:sz w:val="26"/>
          <w:szCs w:val="26"/>
        </w:rPr>
        <w:t xml:space="preserve">: </w:t>
      </w:r>
      <w:r w:rsidR="008D7469" w:rsidRPr="00AB0B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016AE" w:rsidRPr="00AB0B50" w:rsidRDefault="00526020" w:rsidP="00C016A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0B50">
        <w:rPr>
          <w:rFonts w:ascii="Times New Roman" w:hAnsi="Times New Roman" w:cs="Times New Roman"/>
          <w:b/>
          <w:sz w:val="26"/>
          <w:szCs w:val="26"/>
        </w:rPr>
        <w:t xml:space="preserve">смена - с </w:t>
      </w:r>
      <w:r w:rsidR="00D7431D" w:rsidRPr="00AB0B50">
        <w:rPr>
          <w:rFonts w:ascii="Times New Roman" w:hAnsi="Times New Roman" w:cs="Times New Roman"/>
          <w:b/>
          <w:sz w:val="26"/>
          <w:szCs w:val="26"/>
        </w:rPr>
        <w:t>0</w:t>
      </w:r>
      <w:r w:rsidR="00031D90" w:rsidRPr="00AB0B50">
        <w:rPr>
          <w:rFonts w:ascii="Times New Roman" w:hAnsi="Times New Roman" w:cs="Times New Roman"/>
          <w:b/>
          <w:sz w:val="26"/>
          <w:szCs w:val="26"/>
        </w:rPr>
        <w:t xml:space="preserve">1 июня </w:t>
      </w:r>
      <w:r w:rsidR="00680961" w:rsidRPr="00AB0B50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D7431D" w:rsidRPr="00AB0B50">
        <w:rPr>
          <w:rFonts w:ascii="Times New Roman" w:hAnsi="Times New Roman" w:cs="Times New Roman"/>
          <w:b/>
          <w:sz w:val="26"/>
          <w:szCs w:val="26"/>
        </w:rPr>
        <w:t>2</w:t>
      </w:r>
      <w:r w:rsidR="00562682" w:rsidRPr="00AB0B50">
        <w:rPr>
          <w:rFonts w:ascii="Times New Roman" w:hAnsi="Times New Roman" w:cs="Times New Roman"/>
          <w:b/>
          <w:sz w:val="26"/>
          <w:szCs w:val="26"/>
        </w:rPr>
        <w:t>2</w:t>
      </w:r>
      <w:r w:rsidR="00031D90" w:rsidRPr="00AB0B50">
        <w:rPr>
          <w:rFonts w:ascii="Times New Roman" w:hAnsi="Times New Roman" w:cs="Times New Roman"/>
          <w:b/>
          <w:sz w:val="26"/>
          <w:szCs w:val="26"/>
        </w:rPr>
        <w:t xml:space="preserve"> июня 2024 года;</w:t>
      </w:r>
    </w:p>
    <w:p w:rsidR="00C016AE" w:rsidRPr="00AB0B50" w:rsidRDefault="00526020" w:rsidP="00C016A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0B50">
        <w:rPr>
          <w:rFonts w:ascii="Times New Roman" w:hAnsi="Times New Roman" w:cs="Times New Roman"/>
          <w:b/>
          <w:sz w:val="26"/>
          <w:szCs w:val="26"/>
        </w:rPr>
        <w:t xml:space="preserve">смена – с </w:t>
      </w:r>
      <w:r w:rsidR="00C7400A" w:rsidRPr="00AB0B50">
        <w:rPr>
          <w:rFonts w:ascii="Times New Roman" w:hAnsi="Times New Roman" w:cs="Times New Roman"/>
          <w:b/>
          <w:sz w:val="26"/>
          <w:szCs w:val="26"/>
        </w:rPr>
        <w:t>2</w:t>
      </w:r>
      <w:r w:rsidR="00C016AE" w:rsidRPr="00AB0B50">
        <w:rPr>
          <w:rFonts w:ascii="Times New Roman" w:hAnsi="Times New Roman" w:cs="Times New Roman"/>
          <w:b/>
          <w:sz w:val="26"/>
          <w:szCs w:val="26"/>
        </w:rPr>
        <w:t>7 июня</w:t>
      </w:r>
      <w:r w:rsidRPr="00AB0B50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1C0CFA" w:rsidRPr="00AB0B50">
        <w:rPr>
          <w:rFonts w:ascii="Times New Roman" w:hAnsi="Times New Roman" w:cs="Times New Roman"/>
          <w:b/>
          <w:sz w:val="26"/>
          <w:szCs w:val="26"/>
        </w:rPr>
        <w:t>1</w:t>
      </w:r>
      <w:r w:rsidR="00562682" w:rsidRPr="00AB0B50">
        <w:rPr>
          <w:rFonts w:ascii="Times New Roman" w:hAnsi="Times New Roman" w:cs="Times New Roman"/>
          <w:b/>
          <w:sz w:val="26"/>
          <w:szCs w:val="26"/>
        </w:rPr>
        <w:t>7</w:t>
      </w:r>
      <w:r w:rsidR="00C016AE" w:rsidRPr="00AB0B50">
        <w:rPr>
          <w:rFonts w:ascii="Times New Roman" w:hAnsi="Times New Roman" w:cs="Times New Roman"/>
          <w:b/>
          <w:sz w:val="26"/>
          <w:szCs w:val="26"/>
        </w:rPr>
        <w:t xml:space="preserve"> июня </w:t>
      </w:r>
      <w:r w:rsidRPr="00AB0B50">
        <w:rPr>
          <w:rFonts w:ascii="Times New Roman" w:hAnsi="Times New Roman" w:cs="Times New Roman"/>
          <w:b/>
          <w:sz w:val="26"/>
          <w:szCs w:val="26"/>
        </w:rPr>
        <w:t>202</w:t>
      </w:r>
      <w:r w:rsidR="00C016AE" w:rsidRPr="00AB0B50">
        <w:rPr>
          <w:rFonts w:ascii="Times New Roman" w:hAnsi="Times New Roman" w:cs="Times New Roman"/>
          <w:b/>
          <w:sz w:val="26"/>
          <w:szCs w:val="26"/>
        </w:rPr>
        <w:t>4</w:t>
      </w:r>
      <w:r w:rsidRPr="00AB0B50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C016AE" w:rsidRPr="00AB0B50">
        <w:rPr>
          <w:rFonts w:ascii="Times New Roman" w:hAnsi="Times New Roman" w:cs="Times New Roman"/>
          <w:b/>
          <w:sz w:val="26"/>
          <w:szCs w:val="26"/>
        </w:rPr>
        <w:t>ода</w:t>
      </w:r>
      <w:r w:rsidRPr="00AB0B50">
        <w:rPr>
          <w:rFonts w:ascii="Times New Roman" w:hAnsi="Times New Roman" w:cs="Times New Roman"/>
          <w:b/>
          <w:sz w:val="26"/>
          <w:szCs w:val="26"/>
        </w:rPr>
        <w:t>.</w:t>
      </w:r>
    </w:p>
    <w:p w:rsidR="00F4791D" w:rsidRDefault="00C016AE" w:rsidP="00C01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6AE">
        <w:rPr>
          <w:rFonts w:ascii="Times New Roman" w:hAnsi="Times New Roman" w:cs="Times New Roman"/>
          <w:sz w:val="26"/>
          <w:szCs w:val="26"/>
        </w:rPr>
        <w:t>4.2.3.</w:t>
      </w:r>
      <w:r w:rsidRPr="00C016AE">
        <w:rPr>
          <w:rFonts w:ascii="Times New Roman" w:hAnsi="Times New Roman" w:cs="Times New Roman"/>
          <w:b/>
          <w:sz w:val="26"/>
          <w:szCs w:val="26"/>
        </w:rPr>
        <w:t xml:space="preserve"> 3 </w:t>
      </w:r>
      <w:r w:rsidR="00680961" w:rsidRPr="00C016AE">
        <w:rPr>
          <w:rFonts w:ascii="Times New Roman" w:hAnsi="Times New Roman" w:cs="Times New Roman"/>
          <w:b/>
          <w:sz w:val="26"/>
          <w:szCs w:val="26"/>
        </w:rPr>
        <w:t>этап:</w:t>
      </w:r>
      <w:r w:rsidR="00680961" w:rsidRPr="00C016AE">
        <w:rPr>
          <w:rFonts w:ascii="Times New Roman" w:hAnsi="Times New Roman" w:cs="Times New Roman"/>
          <w:sz w:val="26"/>
          <w:szCs w:val="26"/>
        </w:rPr>
        <w:t xml:space="preserve"> Работа Экспертной группы: подведение итогов, определение победителей, </w:t>
      </w:r>
      <w:r w:rsidRPr="00C016AE">
        <w:rPr>
          <w:rFonts w:ascii="Times New Roman" w:hAnsi="Times New Roman" w:cs="Times New Roman"/>
          <w:sz w:val="26"/>
          <w:szCs w:val="26"/>
        </w:rPr>
        <w:t xml:space="preserve">оформление протоколов </w:t>
      </w:r>
      <w:r w:rsidR="00680961" w:rsidRPr="00C016AE">
        <w:rPr>
          <w:rFonts w:ascii="Times New Roman" w:hAnsi="Times New Roman" w:cs="Times New Roman"/>
          <w:sz w:val="26"/>
          <w:szCs w:val="26"/>
        </w:rPr>
        <w:t xml:space="preserve">размещение результатов Конкурса на сайте УО Администрации РГО, </w:t>
      </w:r>
      <w:r w:rsidR="00500ADF" w:rsidRPr="00C016AE">
        <w:rPr>
          <w:rFonts w:ascii="Times New Roman" w:hAnsi="Times New Roman" w:cs="Times New Roman"/>
          <w:sz w:val="26"/>
          <w:szCs w:val="26"/>
        </w:rPr>
        <w:t xml:space="preserve">информирование участников Конкурса и заинтересованных лиц о результатах. Подготовка к публикации статей об итогах Конкурса в СМИ, </w:t>
      </w:r>
      <w:r w:rsidRPr="00C016AE">
        <w:rPr>
          <w:rFonts w:ascii="Times New Roman" w:hAnsi="Times New Roman" w:cs="Times New Roman"/>
          <w:sz w:val="26"/>
          <w:szCs w:val="26"/>
        </w:rPr>
        <w:t xml:space="preserve"> </w:t>
      </w:r>
      <w:r w:rsidR="00500ADF" w:rsidRPr="00C016AE">
        <w:rPr>
          <w:rFonts w:ascii="Times New Roman" w:hAnsi="Times New Roman" w:cs="Times New Roman"/>
          <w:sz w:val="26"/>
          <w:szCs w:val="26"/>
        </w:rPr>
        <w:t xml:space="preserve"> создание банка данных материалов, размещение их в облачном хранилище (переход в хранилище по ссылке с сайта </w:t>
      </w:r>
      <w:hyperlink r:id="rId8" w:history="1">
        <w:r w:rsidR="001A32B0" w:rsidRPr="00C016AE">
          <w:rPr>
            <w:rStyle w:val="a4"/>
            <w:rFonts w:ascii="Times New Roman" w:hAnsi="Times New Roman" w:cs="Times New Roman"/>
            <w:sz w:val="26"/>
            <w:szCs w:val="26"/>
          </w:rPr>
          <w:t>https://цтр-реж.рф</w:t>
        </w:r>
      </w:hyperlink>
      <w:r w:rsidR="00500ADF" w:rsidRPr="00C016AE">
        <w:rPr>
          <w:rFonts w:ascii="Times New Roman" w:hAnsi="Times New Roman" w:cs="Times New Roman"/>
          <w:sz w:val="26"/>
          <w:szCs w:val="26"/>
        </w:rPr>
        <w:t>)</w:t>
      </w:r>
      <w:r w:rsidR="00F2290D">
        <w:rPr>
          <w:rFonts w:ascii="Times New Roman" w:hAnsi="Times New Roman" w:cs="Times New Roman"/>
          <w:sz w:val="26"/>
          <w:szCs w:val="26"/>
        </w:rPr>
        <w:t>.</w:t>
      </w:r>
    </w:p>
    <w:p w:rsidR="00B95FF1" w:rsidRPr="00C016AE" w:rsidRDefault="00B95FF1" w:rsidP="00C01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290D" w:rsidRPr="006A2723" w:rsidRDefault="00F2290D" w:rsidP="00F2290D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Порядок </w:t>
      </w:r>
      <w:r w:rsidRPr="00F40F92">
        <w:rPr>
          <w:rFonts w:ascii="Times New Roman" w:hAnsi="Times New Roman" w:cs="Times New Roman"/>
          <w:b/>
          <w:sz w:val="26"/>
          <w:szCs w:val="26"/>
        </w:rPr>
        <w:t>проведения Конкурса</w:t>
      </w:r>
    </w:p>
    <w:p w:rsidR="00DC0943" w:rsidRPr="00A06CA2" w:rsidRDefault="00F2290D" w:rsidP="00F229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DC0943" w:rsidRPr="00A06CA2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 w:rsidR="00B95FF1">
        <w:rPr>
          <w:rFonts w:ascii="Times New Roman" w:hAnsi="Times New Roman" w:cs="Times New Roman"/>
          <w:sz w:val="26"/>
          <w:szCs w:val="26"/>
        </w:rPr>
        <w:t>участники предоставляют</w:t>
      </w:r>
      <w:r w:rsidR="00DC0943" w:rsidRPr="00A06CA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C0943" w:rsidRPr="00A06CA2" w:rsidRDefault="00DC0943" w:rsidP="00A06C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CA2">
        <w:rPr>
          <w:rFonts w:ascii="Times New Roman" w:hAnsi="Times New Roman" w:cs="Times New Roman"/>
          <w:sz w:val="26"/>
          <w:szCs w:val="26"/>
        </w:rPr>
        <w:t>- заявк</w:t>
      </w:r>
      <w:r w:rsidR="00B95FF1">
        <w:rPr>
          <w:rFonts w:ascii="Times New Roman" w:hAnsi="Times New Roman" w:cs="Times New Roman"/>
          <w:sz w:val="26"/>
          <w:szCs w:val="26"/>
        </w:rPr>
        <w:t xml:space="preserve">у </w:t>
      </w:r>
      <w:r w:rsidRPr="00A06CA2">
        <w:rPr>
          <w:rFonts w:ascii="Times New Roman" w:hAnsi="Times New Roman" w:cs="Times New Roman"/>
          <w:sz w:val="26"/>
          <w:szCs w:val="26"/>
        </w:rPr>
        <w:t xml:space="preserve"> </w:t>
      </w:r>
      <w:r w:rsidR="00B95FF1" w:rsidRPr="00A87333">
        <w:rPr>
          <w:rFonts w:ascii="Times New Roman" w:hAnsi="Times New Roman" w:cs="Times New Roman"/>
          <w:sz w:val="26"/>
          <w:szCs w:val="26"/>
        </w:rPr>
        <w:t xml:space="preserve">установленной формы </w:t>
      </w:r>
      <w:r w:rsidRPr="00A06CA2">
        <w:rPr>
          <w:rFonts w:ascii="Times New Roman" w:hAnsi="Times New Roman" w:cs="Times New Roman"/>
          <w:sz w:val="26"/>
          <w:szCs w:val="26"/>
        </w:rPr>
        <w:t xml:space="preserve"> (Приложение №1);</w:t>
      </w:r>
      <w:r w:rsidR="00B95FF1" w:rsidRPr="00B95FF1">
        <w:rPr>
          <w:rFonts w:ascii="Times New Roman" w:hAnsi="Times New Roman" w:cs="Times New Roman"/>
          <w:sz w:val="26"/>
          <w:szCs w:val="26"/>
        </w:rPr>
        <w:t xml:space="preserve"> </w:t>
      </w:r>
      <w:r w:rsidR="00B95F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0943" w:rsidRPr="00A06CA2" w:rsidRDefault="00DC0943" w:rsidP="00A06C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CA2">
        <w:rPr>
          <w:rFonts w:ascii="Times New Roman" w:hAnsi="Times New Roman" w:cs="Times New Roman"/>
          <w:sz w:val="26"/>
          <w:szCs w:val="26"/>
        </w:rPr>
        <w:t>- сценарий мероприятия.</w:t>
      </w:r>
    </w:p>
    <w:p w:rsidR="00DC0943" w:rsidRPr="00A06CA2" w:rsidRDefault="00DC0943" w:rsidP="00A06C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CA2">
        <w:rPr>
          <w:rFonts w:ascii="Times New Roman" w:hAnsi="Times New Roman" w:cs="Times New Roman"/>
          <w:sz w:val="26"/>
          <w:szCs w:val="26"/>
        </w:rPr>
        <w:t xml:space="preserve">Заявка на участие и сценарий мероприятия направляются на </w:t>
      </w:r>
      <w:proofErr w:type="spellStart"/>
      <w:r w:rsidRPr="00A06CA2">
        <w:rPr>
          <w:rFonts w:ascii="Times New Roman" w:hAnsi="Times New Roman" w:cs="Times New Roman"/>
          <w:sz w:val="26"/>
          <w:szCs w:val="26"/>
        </w:rPr>
        <w:t>эл</w:t>
      </w:r>
      <w:proofErr w:type="gramStart"/>
      <w:r w:rsidRPr="00A06CA2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Pr="00A06CA2">
        <w:rPr>
          <w:rFonts w:ascii="Times New Roman" w:hAnsi="Times New Roman" w:cs="Times New Roman"/>
          <w:sz w:val="26"/>
          <w:szCs w:val="26"/>
        </w:rPr>
        <w:t>дрес</w:t>
      </w:r>
      <w:proofErr w:type="spellEnd"/>
      <w:r w:rsidRPr="00A06CA2">
        <w:rPr>
          <w:rFonts w:ascii="Times New Roman" w:hAnsi="Times New Roman" w:cs="Times New Roman"/>
          <w:sz w:val="26"/>
          <w:szCs w:val="26"/>
        </w:rPr>
        <w:t xml:space="preserve">: </w:t>
      </w:r>
      <w:hyperlink r:id="rId9" w:history="1">
        <w:r w:rsidRPr="00A06CA2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cvrrez</w:t>
        </w:r>
        <w:r w:rsidRPr="00A06CA2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Pr="00A06CA2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A06CA2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A06CA2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B95FF1">
        <w:rPr>
          <w:rFonts w:ascii="Times New Roman" w:hAnsi="Times New Roman" w:cs="Times New Roman"/>
          <w:sz w:val="26"/>
          <w:szCs w:val="26"/>
        </w:rPr>
        <w:t xml:space="preserve"> с пометкой «Конкурс-Лето»</w:t>
      </w:r>
    </w:p>
    <w:p w:rsidR="00DC0943" w:rsidRPr="00A06CA2" w:rsidRDefault="00DD734F" w:rsidP="00A06C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C0943" w:rsidRPr="00A06CA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="00DC0943" w:rsidRPr="00A06CA2">
        <w:rPr>
          <w:rFonts w:ascii="Times New Roman" w:hAnsi="Times New Roman" w:cs="Times New Roman"/>
          <w:sz w:val="26"/>
          <w:szCs w:val="26"/>
        </w:rPr>
        <w:t>. Экспертная комиссия в срок до</w:t>
      </w:r>
      <w:r w:rsidR="00B95FF1">
        <w:rPr>
          <w:rFonts w:ascii="Times New Roman" w:hAnsi="Times New Roman" w:cs="Times New Roman"/>
          <w:sz w:val="26"/>
          <w:szCs w:val="26"/>
        </w:rPr>
        <w:t xml:space="preserve"> 20 июля 2024 года осуществляет оценку</w:t>
      </w:r>
      <w:r w:rsidR="00DC0943" w:rsidRPr="00A06CA2">
        <w:rPr>
          <w:rFonts w:ascii="Times New Roman" w:hAnsi="Times New Roman" w:cs="Times New Roman"/>
          <w:sz w:val="26"/>
          <w:szCs w:val="26"/>
        </w:rPr>
        <w:t xml:space="preserve"> и определяет рейтинг участников Конкурса</w:t>
      </w:r>
      <w:r w:rsidR="00B95FF1">
        <w:rPr>
          <w:rFonts w:ascii="Times New Roman" w:hAnsi="Times New Roman" w:cs="Times New Roman"/>
          <w:sz w:val="26"/>
          <w:szCs w:val="26"/>
        </w:rPr>
        <w:t>.</w:t>
      </w:r>
    </w:p>
    <w:p w:rsidR="009D40D5" w:rsidRPr="00A06CA2" w:rsidRDefault="009D40D5" w:rsidP="00A06C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208C0" w:rsidRPr="00A06CA2" w:rsidRDefault="005208C0" w:rsidP="00A06CA2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6CA2">
        <w:rPr>
          <w:rFonts w:ascii="Times New Roman" w:hAnsi="Times New Roman" w:cs="Times New Roman"/>
          <w:b/>
          <w:sz w:val="26"/>
          <w:szCs w:val="26"/>
        </w:rPr>
        <w:t>Требов</w:t>
      </w:r>
      <w:r w:rsidR="00B95FF1">
        <w:rPr>
          <w:rFonts w:ascii="Times New Roman" w:hAnsi="Times New Roman" w:cs="Times New Roman"/>
          <w:b/>
          <w:sz w:val="26"/>
          <w:szCs w:val="26"/>
        </w:rPr>
        <w:t xml:space="preserve">ания к </w:t>
      </w:r>
      <w:r w:rsidRPr="00A06CA2">
        <w:rPr>
          <w:rFonts w:ascii="Times New Roman" w:hAnsi="Times New Roman" w:cs="Times New Roman"/>
          <w:b/>
          <w:sz w:val="26"/>
          <w:szCs w:val="26"/>
        </w:rPr>
        <w:t xml:space="preserve">оформлению </w:t>
      </w:r>
      <w:r w:rsidR="000A5D08">
        <w:rPr>
          <w:rFonts w:ascii="Times New Roman" w:hAnsi="Times New Roman" w:cs="Times New Roman"/>
          <w:b/>
          <w:sz w:val="26"/>
          <w:szCs w:val="26"/>
        </w:rPr>
        <w:t>сценария мероприятия</w:t>
      </w:r>
    </w:p>
    <w:p w:rsidR="000A5D08" w:rsidRDefault="00A87333" w:rsidP="00A8733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</w:t>
      </w:r>
      <w:proofErr w:type="gramStart"/>
      <w:r w:rsidR="002D707E" w:rsidRPr="00A06CA2">
        <w:rPr>
          <w:rFonts w:ascii="Times New Roman" w:hAnsi="Times New Roman" w:cs="Times New Roman"/>
          <w:sz w:val="26"/>
          <w:szCs w:val="26"/>
        </w:rPr>
        <w:t>Требования к сценарию</w:t>
      </w:r>
      <w:r w:rsidR="00B95FF1">
        <w:rPr>
          <w:rFonts w:ascii="Times New Roman" w:hAnsi="Times New Roman" w:cs="Times New Roman"/>
          <w:sz w:val="26"/>
          <w:szCs w:val="26"/>
        </w:rPr>
        <w:t xml:space="preserve"> мероприятия</w:t>
      </w:r>
      <w:r w:rsidR="002D707E" w:rsidRPr="00A06CA2">
        <w:rPr>
          <w:rFonts w:ascii="Times New Roman" w:hAnsi="Times New Roman" w:cs="Times New Roman"/>
          <w:sz w:val="26"/>
          <w:szCs w:val="26"/>
        </w:rPr>
        <w:t>: культура оформления (наличие титульного листа, указание кратких сведений об учреждении и авторе сценария, списка использованной литературы и источников сети Интернет</w:t>
      </w:r>
      <w:r w:rsidR="000A5D08">
        <w:rPr>
          <w:rFonts w:ascii="Times New Roman" w:hAnsi="Times New Roman" w:cs="Times New Roman"/>
          <w:sz w:val="26"/>
          <w:szCs w:val="26"/>
        </w:rPr>
        <w:t>.</w:t>
      </w:r>
      <w:r w:rsidR="00B95FF1">
        <w:rPr>
          <w:rFonts w:ascii="Times New Roman" w:hAnsi="Times New Roman" w:cs="Times New Roman"/>
          <w:sz w:val="26"/>
          <w:szCs w:val="26"/>
        </w:rPr>
        <w:t xml:space="preserve"> </w:t>
      </w:r>
      <w:r w:rsidR="00B95FF1" w:rsidRPr="00A87333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2D707E" w:rsidRPr="00A06CA2" w:rsidRDefault="000A5D08" w:rsidP="00A8733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Требования </w:t>
      </w:r>
      <w:r w:rsidR="00B95FF1" w:rsidRPr="00A87333">
        <w:rPr>
          <w:rFonts w:ascii="Times New Roman" w:hAnsi="Times New Roman" w:cs="Times New Roman"/>
          <w:sz w:val="26"/>
          <w:szCs w:val="26"/>
        </w:rPr>
        <w:t xml:space="preserve">к набору текста: шрифт – </w:t>
      </w:r>
      <w:proofErr w:type="spellStart"/>
      <w:r w:rsidR="00B95FF1" w:rsidRPr="00A87333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="00B95FF1" w:rsidRPr="00A873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5FF1" w:rsidRPr="00A87333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="00B95FF1" w:rsidRPr="00A873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5FF1" w:rsidRPr="00A87333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="00B95FF1" w:rsidRPr="00A87333">
        <w:rPr>
          <w:rFonts w:ascii="Times New Roman" w:hAnsi="Times New Roman" w:cs="Times New Roman"/>
          <w:sz w:val="26"/>
          <w:szCs w:val="26"/>
        </w:rPr>
        <w:t>, размер шрифта – 1</w:t>
      </w:r>
      <w:r w:rsidR="00B95FF1">
        <w:rPr>
          <w:rFonts w:ascii="Times New Roman" w:hAnsi="Times New Roman" w:cs="Times New Roman"/>
          <w:sz w:val="26"/>
          <w:szCs w:val="26"/>
        </w:rPr>
        <w:t>3</w:t>
      </w:r>
      <w:r w:rsidR="00B95FF1" w:rsidRPr="00A873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B95FF1" w:rsidRPr="00A87333">
        <w:rPr>
          <w:rFonts w:ascii="Times New Roman" w:hAnsi="Times New Roman" w:cs="Times New Roman"/>
          <w:sz w:val="26"/>
          <w:szCs w:val="26"/>
        </w:rPr>
        <w:t>пт</w:t>
      </w:r>
      <w:proofErr w:type="spellEnd"/>
      <w:proofErr w:type="gramEnd"/>
      <w:r w:rsidR="00B95FF1" w:rsidRPr="00A87333">
        <w:rPr>
          <w:rFonts w:ascii="Times New Roman" w:hAnsi="Times New Roman" w:cs="Times New Roman"/>
          <w:sz w:val="26"/>
          <w:szCs w:val="26"/>
        </w:rPr>
        <w:t>, выравнивание – по шири</w:t>
      </w:r>
      <w:r>
        <w:rPr>
          <w:rFonts w:ascii="Times New Roman" w:hAnsi="Times New Roman" w:cs="Times New Roman"/>
          <w:sz w:val="26"/>
          <w:szCs w:val="26"/>
        </w:rPr>
        <w:t xml:space="preserve">не, межстрочный интервал – 1,5,  </w:t>
      </w:r>
      <w:r w:rsidR="002D707E" w:rsidRPr="00A06CA2">
        <w:rPr>
          <w:rFonts w:ascii="Times New Roman" w:hAnsi="Times New Roman" w:cs="Times New Roman"/>
          <w:sz w:val="26"/>
          <w:szCs w:val="26"/>
        </w:rPr>
        <w:t>поля страниц – сверху, снизу, слева – 2 см, справа – 1 см.</w:t>
      </w:r>
    </w:p>
    <w:p w:rsidR="00A87333" w:rsidRPr="00A87333" w:rsidRDefault="00A87333" w:rsidP="00A87333">
      <w:pPr>
        <w:pStyle w:val="a3"/>
        <w:spacing w:after="0" w:line="240" w:lineRule="auto"/>
        <w:ind w:left="390"/>
        <w:jc w:val="both"/>
        <w:rPr>
          <w:rFonts w:ascii="Times New Roman" w:hAnsi="Times New Roman" w:cs="Times New Roman"/>
          <w:sz w:val="26"/>
          <w:szCs w:val="26"/>
        </w:rPr>
      </w:pPr>
    </w:p>
    <w:p w:rsidR="00A87333" w:rsidRPr="00A87333" w:rsidRDefault="002D707E" w:rsidP="00A87333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7333">
        <w:rPr>
          <w:rFonts w:ascii="Times New Roman" w:hAnsi="Times New Roman" w:cs="Times New Roman"/>
          <w:b/>
          <w:sz w:val="26"/>
          <w:szCs w:val="26"/>
        </w:rPr>
        <w:t>Критерии оценки</w:t>
      </w:r>
    </w:p>
    <w:p w:rsidR="00CD3ED1" w:rsidRPr="00407354" w:rsidRDefault="00A87333" w:rsidP="00A87333">
      <w:pPr>
        <w:pStyle w:val="a3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7354">
        <w:rPr>
          <w:rFonts w:ascii="Times New Roman" w:hAnsi="Times New Roman" w:cs="Times New Roman"/>
          <w:sz w:val="26"/>
          <w:szCs w:val="26"/>
        </w:rPr>
        <w:t xml:space="preserve"> </w:t>
      </w:r>
      <w:r w:rsidR="002D707E" w:rsidRPr="00407354">
        <w:rPr>
          <w:rFonts w:ascii="Times New Roman" w:hAnsi="Times New Roman" w:cs="Times New Roman"/>
          <w:sz w:val="26"/>
          <w:szCs w:val="26"/>
        </w:rPr>
        <w:t xml:space="preserve">Представленное на Конкурс мероприятие проходит </w:t>
      </w:r>
      <w:r w:rsidRPr="00407354">
        <w:rPr>
          <w:rFonts w:ascii="Times New Roman" w:hAnsi="Times New Roman" w:cs="Times New Roman"/>
          <w:sz w:val="26"/>
          <w:szCs w:val="26"/>
        </w:rPr>
        <w:t xml:space="preserve">независимую профессионально-общественную экспертизу и оценку </w:t>
      </w:r>
      <w:r w:rsidR="00CD3ED1" w:rsidRPr="00407354">
        <w:rPr>
          <w:rFonts w:ascii="Times New Roman" w:hAnsi="Times New Roman" w:cs="Times New Roman"/>
          <w:sz w:val="26"/>
          <w:szCs w:val="26"/>
        </w:rPr>
        <w:t>в соответствии с К</w:t>
      </w:r>
      <w:r w:rsidR="001F7861" w:rsidRPr="00407354">
        <w:rPr>
          <w:rFonts w:ascii="Times New Roman" w:hAnsi="Times New Roman" w:cs="Times New Roman"/>
          <w:sz w:val="26"/>
          <w:szCs w:val="26"/>
        </w:rPr>
        <w:t>ритериями</w:t>
      </w:r>
      <w:r w:rsidR="00CD3ED1" w:rsidRPr="00407354">
        <w:rPr>
          <w:rFonts w:ascii="Times New Roman" w:hAnsi="Times New Roman" w:cs="Times New Roman"/>
          <w:sz w:val="26"/>
          <w:szCs w:val="26"/>
        </w:rPr>
        <w:t xml:space="preserve"> оценки мероприятия (Приложение №2)</w:t>
      </w:r>
      <w:r w:rsidR="001F7861" w:rsidRPr="00407354">
        <w:rPr>
          <w:rFonts w:ascii="Times New Roman" w:hAnsi="Times New Roman" w:cs="Times New Roman"/>
          <w:sz w:val="26"/>
          <w:szCs w:val="26"/>
        </w:rPr>
        <w:t>.</w:t>
      </w:r>
    </w:p>
    <w:p w:rsidR="008B289E" w:rsidRPr="00A87333" w:rsidRDefault="008B289E" w:rsidP="00A873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bookmark8"/>
    </w:p>
    <w:p w:rsidR="00F2290D" w:rsidRPr="00A87333" w:rsidRDefault="00F2290D" w:rsidP="00A87333">
      <w:pPr>
        <w:pStyle w:val="a3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7333">
        <w:rPr>
          <w:rFonts w:ascii="Times New Roman" w:hAnsi="Times New Roman" w:cs="Times New Roman"/>
          <w:b/>
          <w:sz w:val="26"/>
          <w:szCs w:val="26"/>
        </w:rPr>
        <w:t>Организационный совет и Экспертн</w:t>
      </w:r>
      <w:r w:rsidR="008B289E" w:rsidRPr="00A87333">
        <w:rPr>
          <w:rFonts w:ascii="Times New Roman" w:hAnsi="Times New Roman" w:cs="Times New Roman"/>
          <w:b/>
          <w:sz w:val="26"/>
          <w:szCs w:val="26"/>
        </w:rPr>
        <w:t>ая</w:t>
      </w:r>
      <w:r w:rsidRPr="00A87333">
        <w:rPr>
          <w:rFonts w:ascii="Times New Roman" w:hAnsi="Times New Roman" w:cs="Times New Roman"/>
          <w:b/>
          <w:sz w:val="26"/>
          <w:szCs w:val="26"/>
        </w:rPr>
        <w:t xml:space="preserve"> группа Конкурса</w:t>
      </w:r>
      <w:bookmarkEnd w:id="0"/>
    </w:p>
    <w:p w:rsidR="008B289E" w:rsidRPr="00A87333" w:rsidRDefault="00F2290D" w:rsidP="00A87333">
      <w:pPr>
        <w:pStyle w:val="10"/>
        <w:numPr>
          <w:ilvl w:val="1"/>
          <w:numId w:val="19"/>
        </w:numPr>
        <w:tabs>
          <w:tab w:val="left" w:pos="1276"/>
        </w:tabs>
        <w:ind w:left="0" w:firstLine="720"/>
        <w:contextualSpacing/>
        <w:jc w:val="both"/>
        <w:rPr>
          <w:sz w:val="26"/>
          <w:szCs w:val="26"/>
        </w:rPr>
      </w:pPr>
      <w:r w:rsidRPr="00A87333">
        <w:rPr>
          <w:sz w:val="26"/>
          <w:szCs w:val="26"/>
        </w:rPr>
        <w:t>Состав Организационного совета Конкурса утверждается приказом директора МБУ</w:t>
      </w:r>
      <w:r w:rsidR="008B289E" w:rsidRPr="00A87333">
        <w:rPr>
          <w:sz w:val="26"/>
          <w:szCs w:val="26"/>
        </w:rPr>
        <w:t xml:space="preserve"> </w:t>
      </w:r>
      <w:r w:rsidRPr="00A87333">
        <w:rPr>
          <w:sz w:val="26"/>
          <w:szCs w:val="26"/>
        </w:rPr>
        <w:t>ДО ЦТР</w:t>
      </w:r>
    </w:p>
    <w:p w:rsidR="00F2290D" w:rsidRPr="00A87333" w:rsidRDefault="00F2290D" w:rsidP="00A87333">
      <w:pPr>
        <w:pStyle w:val="10"/>
        <w:numPr>
          <w:ilvl w:val="1"/>
          <w:numId w:val="19"/>
        </w:numPr>
        <w:tabs>
          <w:tab w:val="left" w:pos="1431"/>
        </w:tabs>
        <w:contextualSpacing/>
        <w:jc w:val="both"/>
        <w:rPr>
          <w:sz w:val="26"/>
          <w:szCs w:val="26"/>
        </w:rPr>
      </w:pPr>
      <w:r w:rsidRPr="00A87333">
        <w:rPr>
          <w:sz w:val="26"/>
          <w:szCs w:val="26"/>
        </w:rPr>
        <w:t>Организационный совет Конкурса:</w:t>
      </w:r>
    </w:p>
    <w:p w:rsidR="00671B3E" w:rsidRPr="00A87333" w:rsidRDefault="00671B3E" w:rsidP="00671B3E">
      <w:pPr>
        <w:pStyle w:val="10"/>
        <w:tabs>
          <w:tab w:val="left" w:pos="1431"/>
        </w:tabs>
        <w:ind w:firstLine="0"/>
        <w:contextualSpacing/>
        <w:jc w:val="both"/>
        <w:rPr>
          <w:sz w:val="26"/>
          <w:szCs w:val="26"/>
        </w:rPr>
      </w:pPr>
      <w:r w:rsidRPr="00A87333">
        <w:rPr>
          <w:sz w:val="26"/>
          <w:szCs w:val="26"/>
        </w:rPr>
        <w:t>- принимает и регистрирует заявки участников Конкурса;</w:t>
      </w:r>
    </w:p>
    <w:p w:rsidR="008B289E" w:rsidRPr="00A87333" w:rsidRDefault="008B289E" w:rsidP="008B289E">
      <w:pPr>
        <w:pStyle w:val="10"/>
        <w:tabs>
          <w:tab w:val="left" w:pos="1431"/>
        </w:tabs>
        <w:ind w:firstLine="0"/>
        <w:contextualSpacing/>
        <w:jc w:val="both"/>
        <w:rPr>
          <w:sz w:val="26"/>
          <w:szCs w:val="26"/>
        </w:rPr>
      </w:pPr>
      <w:r w:rsidRPr="00A87333">
        <w:rPr>
          <w:sz w:val="26"/>
          <w:szCs w:val="26"/>
        </w:rPr>
        <w:t xml:space="preserve">- </w:t>
      </w:r>
      <w:r w:rsidR="00671B3E" w:rsidRPr="00A87333">
        <w:rPr>
          <w:sz w:val="26"/>
          <w:szCs w:val="26"/>
        </w:rPr>
        <w:t>составляет график мероприятий</w:t>
      </w:r>
      <w:r w:rsidR="00F2290D" w:rsidRPr="00A87333">
        <w:rPr>
          <w:sz w:val="26"/>
          <w:szCs w:val="26"/>
        </w:rPr>
        <w:t xml:space="preserve"> Конкурс</w:t>
      </w:r>
      <w:r w:rsidR="00671B3E" w:rsidRPr="00A87333">
        <w:rPr>
          <w:sz w:val="26"/>
          <w:szCs w:val="26"/>
        </w:rPr>
        <w:t>а;</w:t>
      </w:r>
    </w:p>
    <w:p w:rsidR="00671B3E" w:rsidRPr="00A87333" w:rsidRDefault="008B289E" w:rsidP="00671B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87333">
        <w:rPr>
          <w:rFonts w:ascii="Times New Roman" w:hAnsi="Times New Roman" w:cs="Times New Roman"/>
          <w:sz w:val="26"/>
          <w:szCs w:val="26"/>
        </w:rPr>
        <w:t xml:space="preserve">- </w:t>
      </w:r>
      <w:r w:rsidR="006A4C8A">
        <w:rPr>
          <w:rFonts w:ascii="Times New Roman" w:hAnsi="Times New Roman" w:cs="Times New Roman"/>
          <w:sz w:val="26"/>
          <w:szCs w:val="26"/>
        </w:rPr>
        <w:t>информирует участников К</w:t>
      </w:r>
      <w:r w:rsidR="00F2290D" w:rsidRPr="00A87333">
        <w:rPr>
          <w:rFonts w:ascii="Times New Roman" w:hAnsi="Times New Roman" w:cs="Times New Roman"/>
          <w:sz w:val="26"/>
          <w:szCs w:val="26"/>
        </w:rPr>
        <w:t>онкурса обо всем, что связано с его проведением, в части их касающейся</w:t>
      </w:r>
      <w:r w:rsidR="00671B3E" w:rsidRPr="00A87333">
        <w:rPr>
          <w:rFonts w:ascii="Times New Roman" w:hAnsi="Times New Roman" w:cs="Times New Roman"/>
          <w:sz w:val="26"/>
          <w:szCs w:val="26"/>
        </w:rPr>
        <w:t>;</w:t>
      </w:r>
    </w:p>
    <w:p w:rsidR="00671B3E" w:rsidRPr="00A87333" w:rsidRDefault="00671B3E" w:rsidP="00671B3E">
      <w:pPr>
        <w:pStyle w:val="10"/>
        <w:tabs>
          <w:tab w:val="left" w:pos="1431"/>
        </w:tabs>
        <w:ind w:firstLine="0"/>
        <w:contextualSpacing/>
        <w:jc w:val="both"/>
        <w:rPr>
          <w:sz w:val="26"/>
          <w:szCs w:val="26"/>
        </w:rPr>
      </w:pPr>
      <w:r w:rsidRPr="00A87333">
        <w:rPr>
          <w:sz w:val="26"/>
          <w:szCs w:val="26"/>
        </w:rPr>
        <w:t>- размещает методические материалы в банке данных.</w:t>
      </w:r>
    </w:p>
    <w:p w:rsidR="00671B3E" w:rsidRPr="00A87333" w:rsidRDefault="00671B3E" w:rsidP="00671B3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7333">
        <w:rPr>
          <w:rFonts w:ascii="Times New Roman" w:hAnsi="Times New Roman" w:cs="Times New Roman"/>
          <w:sz w:val="26"/>
          <w:szCs w:val="26"/>
        </w:rPr>
        <w:t>8.3. Дата и время проведения мероприятия согласуется с методист</w:t>
      </w:r>
      <w:r w:rsidR="006A4C8A">
        <w:rPr>
          <w:rFonts w:ascii="Times New Roman" w:hAnsi="Times New Roman" w:cs="Times New Roman"/>
          <w:sz w:val="26"/>
          <w:szCs w:val="26"/>
        </w:rPr>
        <w:t>ом</w:t>
      </w:r>
      <w:r w:rsidRPr="00A87333">
        <w:rPr>
          <w:rFonts w:ascii="Times New Roman" w:hAnsi="Times New Roman" w:cs="Times New Roman"/>
          <w:sz w:val="26"/>
          <w:szCs w:val="26"/>
        </w:rPr>
        <w:t xml:space="preserve"> МБУ ДО ЦТР Агеевой Натальей Владимировной (8 (909) 011 21 3</w:t>
      </w:r>
      <w:r w:rsidR="006A4C8A">
        <w:rPr>
          <w:rFonts w:ascii="Times New Roman" w:hAnsi="Times New Roman" w:cs="Times New Roman"/>
          <w:sz w:val="26"/>
          <w:szCs w:val="26"/>
        </w:rPr>
        <w:t>7).</w:t>
      </w:r>
    </w:p>
    <w:p w:rsidR="00F2290D" w:rsidRPr="00A87333" w:rsidRDefault="00911E6D" w:rsidP="00671B3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F2290D" w:rsidRPr="008B289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="00F2290D" w:rsidRPr="008B289E">
        <w:rPr>
          <w:rFonts w:ascii="Times New Roman" w:hAnsi="Times New Roman" w:cs="Times New Roman"/>
          <w:sz w:val="26"/>
          <w:szCs w:val="26"/>
        </w:rPr>
        <w:t xml:space="preserve">. Состав экспертной группы утверждается Приказом УО Администрации РГО и формируется из специалистов УО Администрации РГО, сотрудников образовательных учреждений, </w:t>
      </w:r>
      <w:r w:rsidR="00F2290D" w:rsidRPr="00A87333">
        <w:rPr>
          <w:rFonts w:ascii="Times New Roman" w:hAnsi="Times New Roman" w:cs="Times New Roman"/>
          <w:sz w:val="26"/>
          <w:szCs w:val="26"/>
        </w:rPr>
        <w:t>МБУ ДО ЦТР.</w:t>
      </w:r>
    </w:p>
    <w:p w:rsidR="00671B3E" w:rsidRPr="00A87333" w:rsidRDefault="00911E6D" w:rsidP="00A8733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F2290D" w:rsidRPr="00A8733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5</w:t>
      </w:r>
      <w:r w:rsidR="00F2290D" w:rsidRPr="00A87333">
        <w:rPr>
          <w:rFonts w:ascii="Times New Roman" w:hAnsi="Times New Roman" w:cs="Times New Roman"/>
          <w:sz w:val="26"/>
          <w:szCs w:val="26"/>
        </w:rPr>
        <w:t>. Экспертная группа:</w:t>
      </w:r>
    </w:p>
    <w:p w:rsidR="00671B3E" w:rsidRPr="00A87333" w:rsidRDefault="00A87333" w:rsidP="00A87333">
      <w:pPr>
        <w:pStyle w:val="10"/>
        <w:tabs>
          <w:tab w:val="left" w:pos="1431"/>
        </w:tabs>
        <w:ind w:firstLine="0"/>
        <w:jc w:val="both"/>
        <w:rPr>
          <w:sz w:val="26"/>
          <w:szCs w:val="26"/>
        </w:rPr>
      </w:pPr>
      <w:r w:rsidRPr="00A87333">
        <w:rPr>
          <w:sz w:val="26"/>
          <w:szCs w:val="26"/>
        </w:rPr>
        <w:t xml:space="preserve">- посещает и </w:t>
      </w:r>
      <w:r w:rsidR="00671B3E" w:rsidRPr="00A87333">
        <w:rPr>
          <w:sz w:val="26"/>
          <w:szCs w:val="26"/>
        </w:rPr>
        <w:t xml:space="preserve">проводит анализ конкурсных </w:t>
      </w:r>
      <w:r>
        <w:rPr>
          <w:sz w:val="26"/>
          <w:szCs w:val="26"/>
        </w:rPr>
        <w:t>мероприятий</w:t>
      </w:r>
      <w:r w:rsidR="00671B3E" w:rsidRPr="00A87333">
        <w:rPr>
          <w:sz w:val="26"/>
          <w:szCs w:val="26"/>
        </w:rPr>
        <w:t xml:space="preserve">, исходя из критериев Конкурса, в соответствии с настоящим </w:t>
      </w:r>
      <w:r w:rsidR="00671B3E" w:rsidRPr="00911E6D">
        <w:rPr>
          <w:sz w:val="26"/>
          <w:szCs w:val="26"/>
        </w:rPr>
        <w:t>Положением (п. 7.1);</w:t>
      </w:r>
    </w:p>
    <w:p w:rsidR="00671B3E" w:rsidRPr="00A87333" w:rsidRDefault="00A87333" w:rsidP="00A87333">
      <w:pPr>
        <w:pStyle w:val="10"/>
        <w:tabs>
          <w:tab w:val="left" w:pos="1431"/>
        </w:tabs>
        <w:ind w:firstLine="0"/>
        <w:jc w:val="both"/>
        <w:rPr>
          <w:sz w:val="26"/>
          <w:szCs w:val="26"/>
        </w:rPr>
      </w:pPr>
      <w:r w:rsidRPr="00A87333">
        <w:rPr>
          <w:sz w:val="26"/>
          <w:szCs w:val="26"/>
        </w:rPr>
        <w:t xml:space="preserve">- </w:t>
      </w:r>
      <w:r w:rsidR="00671B3E" w:rsidRPr="00A87333">
        <w:rPr>
          <w:sz w:val="26"/>
          <w:szCs w:val="26"/>
        </w:rPr>
        <w:t>подводит итоги Конкурса, определяет победителей</w:t>
      </w:r>
      <w:r>
        <w:rPr>
          <w:sz w:val="26"/>
          <w:szCs w:val="26"/>
        </w:rPr>
        <w:t>;</w:t>
      </w:r>
    </w:p>
    <w:p w:rsidR="008253E5" w:rsidRDefault="00A87333" w:rsidP="00AB0B50">
      <w:pPr>
        <w:pStyle w:val="10"/>
        <w:tabs>
          <w:tab w:val="left" w:pos="1431"/>
        </w:tabs>
        <w:ind w:firstLine="0"/>
        <w:jc w:val="both"/>
        <w:rPr>
          <w:sz w:val="26"/>
          <w:szCs w:val="26"/>
        </w:rPr>
      </w:pPr>
      <w:r w:rsidRPr="00A87333">
        <w:rPr>
          <w:sz w:val="26"/>
          <w:szCs w:val="26"/>
        </w:rPr>
        <w:t>- п</w:t>
      </w:r>
      <w:r w:rsidR="00671B3E" w:rsidRPr="00A87333">
        <w:rPr>
          <w:sz w:val="26"/>
          <w:szCs w:val="26"/>
        </w:rPr>
        <w:t>ри необходимости Экспертн</w:t>
      </w:r>
      <w:r w:rsidRPr="00A87333">
        <w:rPr>
          <w:sz w:val="26"/>
          <w:szCs w:val="26"/>
        </w:rPr>
        <w:t>ая</w:t>
      </w:r>
      <w:r w:rsidR="00671B3E" w:rsidRPr="00A87333">
        <w:rPr>
          <w:sz w:val="26"/>
          <w:szCs w:val="26"/>
        </w:rPr>
        <w:t xml:space="preserve"> </w:t>
      </w:r>
      <w:r w:rsidRPr="00A87333">
        <w:rPr>
          <w:sz w:val="26"/>
          <w:szCs w:val="26"/>
        </w:rPr>
        <w:t>группа</w:t>
      </w:r>
      <w:r w:rsidR="00671B3E" w:rsidRPr="00A87333">
        <w:rPr>
          <w:sz w:val="26"/>
          <w:szCs w:val="26"/>
        </w:rPr>
        <w:t xml:space="preserve"> Конкурса вводит дополнительные номинации в зависимости от специфики конкурсных </w:t>
      </w:r>
      <w:r>
        <w:rPr>
          <w:sz w:val="26"/>
          <w:szCs w:val="26"/>
        </w:rPr>
        <w:t>мероприятий</w:t>
      </w:r>
      <w:r w:rsidR="00671B3E" w:rsidRPr="00A87333">
        <w:rPr>
          <w:sz w:val="26"/>
          <w:szCs w:val="26"/>
        </w:rPr>
        <w:t>, а также особого мнения членов Экспертно</w:t>
      </w:r>
      <w:r w:rsidRPr="00A87333">
        <w:rPr>
          <w:sz w:val="26"/>
          <w:szCs w:val="26"/>
        </w:rPr>
        <w:t>й группы</w:t>
      </w:r>
      <w:r w:rsidR="00671B3E" w:rsidRPr="00A87333">
        <w:rPr>
          <w:sz w:val="26"/>
          <w:szCs w:val="26"/>
        </w:rPr>
        <w:t>.</w:t>
      </w:r>
    </w:p>
    <w:p w:rsidR="006A4C8A" w:rsidRPr="00A87333" w:rsidRDefault="006A4C8A" w:rsidP="00AB0B50">
      <w:pPr>
        <w:pStyle w:val="10"/>
        <w:tabs>
          <w:tab w:val="left" w:pos="1431"/>
        </w:tabs>
        <w:ind w:firstLine="0"/>
        <w:jc w:val="both"/>
        <w:rPr>
          <w:sz w:val="26"/>
          <w:szCs w:val="26"/>
        </w:rPr>
      </w:pPr>
    </w:p>
    <w:p w:rsidR="001F7861" w:rsidRPr="00911E6D" w:rsidRDefault="00911E6D" w:rsidP="00911E6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9. </w:t>
      </w:r>
      <w:r w:rsidR="001F7861" w:rsidRPr="00911E6D">
        <w:rPr>
          <w:rFonts w:ascii="Times New Roman" w:hAnsi="Times New Roman" w:cs="Times New Roman"/>
          <w:b/>
          <w:sz w:val="26"/>
          <w:szCs w:val="26"/>
        </w:rPr>
        <w:t>Подведение итогов и награждение</w:t>
      </w:r>
    </w:p>
    <w:p w:rsidR="00911E6D" w:rsidRDefault="001F7861" w:rsidP="00911E6D">
      <w:pPr>
        <w:pStyle w:val="a3"/>
        <w:numPr>
          <w:ilvl w:val="1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CA2">
        <w:rPr>
          <w:rFonts w:ascii="Times New Roman" w:hAnsi="Times New Roman" w:cs="Times New Roman"/>
          <w:sz w:val="26"/>
          <w:szCs w:val="26"/>
        </w:rPr>
        <w:t>По результатам Конкурса Победители награждаются дипломами за 1, 2, 3 места. Участники награжда</w:t>
      </w:r>
      <w:r w:rsidR="00E26CB2" w:rsidRPr="00A06CA2">
        <w:rPr>
          <w:rFonts w:ascii="Times New Roman" w:hAnsi="Times New Roman" w:cs="Times New Roman"/>
          <w:sz w:val="26"/>
          <w:szCs w:val="26"/>
        </w:rPr>
        <w:t xml:space="preserve">ются Благодарственными письмами, </w:t>
      </w:r>
      <w:r w:rsidR="007F5BA0" w:rsidRPr="00A06CA2">
        <w:rPr>
          <w:rFonts w:ascii="Times New Roman" w:hAnsi="Times New Roman" w:cs="Times New Roman"/>
          <w:sz w:val="26"/>
          <w:szCs w:val="26"/>
        </w:rPr>
        <w:t>призами.</w:t>
      </w:r>
      <w:bookmarkStart w:id="1" w:name="_GoBack"/>
      <w:bookmarkEnd w:id="1"/>
    </w:p>
    <w:p w:rsidR="00911E6D" w:rsidRDefault="001F7861" w:rsidP="00911E6D">
      <w:pPr>
        <w:pStyle w:val="a3"/>
        <w:numPr>
          <w:ilvl w:val="1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1E6D">
        <w:rPr>
          <w:rFonts w:ascii="Times New Roman" w:hAnsi="Times New Roman" w:cs="Times New Roman"/>
          <w:sz w:val="26"/>
          <w:szCs w:val="26"/>
        </w:rPr>
        <w:t xml:space="preserve">Итоги Конкурса оформляются </w:t>
      </w:r>
      <w:r w:rsidR="00911E6D">
        <w:rPr>
          <w:rFonts w:ascii="Times New Roman" w:hAnsi="Times New Roman" w:cs="Times New Roman"/>
          <w:sz w:val="26"/>
          <w:szCs w:val="26"/>
        </w:rPr>
        <w:t>П</w:t>
      </w:r>
      <w:r w:rsidRPr="00911E6D">
        <w:rPr>
          <w:rFonts w:ascii="Times New Roman" w:hAnsi="Times New Roman" w:cs="Times New Roman"/>
          <w:sz w:val="26"/>
          <w:szCs w:val="26"/>
        </w:rPr>
        <w:t>ротоколом.</w:t>
      </w:r>
    </w:p>
    <w:p w:rsidR="00911E6D" w:rsidRDefault="001F7861" w:rsidP="00911E6D">
      <w:pPr>
        <w:pStyle w:val="a3"/>
        <w:numPr>
          <w:ilvl w:val="1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1E6D">
        <w:rPr>
          <w:rFonts w:ascii="Times New Roman" w:hAnsi="Times New Roman" w:cs="Times New Roman"/>
          <w:sz w:val="26"/>
          <w:szCs w:val="26"/>
        </w:rPr>
        <w:lastRenderedPageBreak/>
        <w:t xml:space="preserve">Награждение Победителей </w:t>
      </w:r>
      <w:r w:rsidR="00407354" w:rsidRPr="00911E6D">
        <w:rPr>
          <w:rFonts w:ascii="Times New Roman" w:hAnsi="Times New Roman" w:cs="Times New Roman"/>
          <w:sz w:val="26"/>
          <w:szCs w:val="26"/>
        </w:rPr>
        <w:t>проводит</w:t>
      </w:r>
      <w:r w:rsidRPr="00911E6D">
        <w:rPr>
          <w:rFonts w:ascii="Times New Roman" w:hAnsi="Times New Roman" w:cs="Times New Roman"/>
          <w:sz w:val="26"/>
          <w:szCs w:val="26"/>
        </w:rPr>
        <w:t>ся на заключительном заседании муниципальной межведомственной оздоровительной к</w:t>
      </w:r>
      <w:r w:rsidR="00E26CB2" w:rsidRPr="00911E6D">
        <w:rPr>
          <w:rFonts w:ascii="Times New Roman" w:hAnsi="Times New Roman" w:cs="Times New Roman"/>
          <w:sz w:val="26"/>
          <w:szCs w:val="26"/>
        </w:rPr>
        <w:t>о</w:t>
      </w:r>
      <w:r w:rsidRPr="00911E6D">
        <w:rPr>
          <w:rFonts w:ascii="Times New Roman" w:hAnsi="Times New Roman" w:cs="Times New Roman"/>
          <w:sz w:val="26"/>
          <w:szCs w:val="26"/>
        </w:rPr>
        <w:t>миссии.</w:t>
      </w:r>
    </w:p>
    <w:p w:rsidR="001F7861" w:rsidRPr="00911E6D" w:rsidRDefault="00DC0943" w:rsidP="00911E6D">
      <w:pPr>
        <w:pStyle w:val="a3"/>
        <w:numPr>
          <w:ilvl w:val="1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1E6D">
        <w:rPr>
          <w:rFonts w:ascii="Times New Roman" w:hAnsi="Times New Roman" w:cs="Times New Roman"/>
          <w:sz w:val="26"/>
          <w:szCs w:val="26"/>
        </w:rPr>
        <w:t xml:space="preserve"> Результаты экспертной комиссии оспариванию не подлежат</w:t>
      </w:r>
      <w:r w:rsidR="00AB0B50">
        <w:rPr>
          <w:rFonts w:ascii="Times New Roman" w:hAnsi="Times New Roman" w:cs="Times New Roman"/>
          <w:sz w:val="26"/>
          <w:szCs w:val="26"/>
        </w:rPr>
        <w:t>.</w:t>
      </w:r>
    </w:p>
    <w:p w:rsidR="001A32B0" w:rsidRPr="00A06CA2" w:rsidRDefault="001A32B0" w:rsidP="008B28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A32B0" w:rsidRPr="00911E6D" w:rsidRDefault="00911E6D" w:rsidP="00911E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10. </w:t>
      </w:r>
      <w:r w:rsidR="001A32B0" w:rsidRPr="00911E6D">
        <w:rPr>
          <w:rFonts w:ascii="Times New Roman" w:hAnsi="Times New Roman" w:cs="Times New Roman"/>
          <w:b/>
          <w:sz w:val="26"/>
          <w:szCs w:val="26"/>
        </w:rPr>
        <w:t>Авторские права участников Конкурса</w:t>
      </w:r>
    </w:p>
    <w:p w:rsidR="00911E6D" w:rsidRDefault="00DC0943" w:rsidP="00911E6D">
      <w:pPr>
        <w:pStyle w:val="a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CA2">
        <w:rPr>
          <w:rFonts w:ascii="Times New Roman" w:hAnsi="Times New Roman" w:cs="Times New Roman"/>
          <w:sz w:val="26"/>
          <w:szCs w:val="26"/>
        </w:rPr>
        <w:t>Материалы, присланные на К</w:t>
      </w:r>
      <w:r w:rsidR="001A32B0" w:rsidRPr="00A06CA2">
        <w:rPr>
          <w:rFonts w:ascii="Times New Roman" w:hAnsi="Times New Roman" w:cs="Times New Roman"/>
          <w:sz w:val="26"/>
          <w:szCs w:val="26"/>
        </w:rPr>
        <w:t>онкурс, не возвращаются, рецензии не высылаются.</w:t>
      </w:r>
    </w:p>
    <w:p w:rsidR="001A32B0" w:rsidRPr="00911E6D" w:rsidRDefault="001A32B0" w:rsidP="00911E6D">
      <w:pPr>
        <w:pStyle w:val="a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1E6D">
        <w:rPr>
          <w:rFonts w:ascii="Times New Roman" w:hAnsi="Times New Roman" w:cs="Times New Roman"/>
          <w:sz w:val="26"/>
          <w:szCs w:val="26"/>
        </w:rPr>
        <w:t xml:space="preserve">Ответственность за содержание представленных </w:t>
      </w:r>
      <w:r w:rsidR="00911E6D" w:rsidRPr="00911E6D">
        <w:rPr>
          <w:rFonts w:ascii="Times New Roman" w:hAnsi="Times New Roman" w:cs="Times New Roman"/>
          <w:sz w:val="26"/>
          <w:szCs w:val="26"/>
        </w:rPr>
        <w:t xml:space="preserve">на Конкурс </w:t>
      </w:r>
      <w:r w:rsidRPr="00911E6D">
        <w:rPr>
          <w:rFonts w:ascii="Times New Roman" w:hAnsi="Times New Roman" w:cs="Times New Roman"/>
          <w:sz w:val="26"/>
          <w:szCs w:val="26"/>
        </w:rPr>
        <w:t>работ</w:t>
      </w:r>
      <w:r w:rsidR="00911E6D" w:rsidRPr="00911E6D">
        <w:rPr>
          <w:rFonts w:ascii="Times New Roman" w:hAnsi="Times New Roman" w:cs="Times New Roman"/>
          <w:sz w:val="26"/>
          <w:szCs w:val="26"/>
        </w:rPr>
        <w:t xml:space="preserve"> </w:t>
      </w:r>
      <w:r w:rsidRPr="00911E6D">
        <w:rPr>
          <w:rFonts w:ascii="Times New Roman" w:hAnsi="Times New Roman" w:cs="Times New Roman"/>
          <w:sz w:val="26"/>
          <w:szCs w:val="26"/>
        </w:rPr>
        <w:t>организаторы Конкурса не несут. Претензии, связанные с нарушением авторских прав</w:t>
      </w:r>
      <w:r w:rsidR="00E26CB2" w:rsidRPr="00911E6D">
        <w:rPr>
          <w:rFonts w:ascii="Times New Roman" w:hAnsi="Times New Roman" w:cs="Times New Roman"/>
          <w:sz w:val="26"/>
          <w:szCs w:val="26"/>
        </w:rPr>
        <w:t>,</w:t>
      </w:r>
      <w:r w:rsidRPr="00911E6D">
        <w:rPr>
          <w:rFonts w:ascii="Times New Roman" w:hAnsi="Times New Roman" w:cs="Times New Roman"/>
          <w:sz w:val="26"/>
          <w:szCs w:val="26"/>
        </w:rPr>
        <w:t xml:space="preserve"> направляются непосредственно лицам, представившим материалы на </w:t>
      </w:r>
      <w:r w:rsidR="006A4C8A">
        <w:rPr>
          <w:rFonts w:ascii="Times New Roman" w:hAnsi="Times New Roman" w:cs="Times New Roman"/>
          <w:sz w:val="26"/>
          <w:szCs w:val="26"/>
        </w:rPr>
        <w:t>К</w:t>
      </w:r>
      <w:r w:rsidRPr="00911E6D">
        <w:rPr>
          <w:rFonts w:ascii="Times New Roman" w:hAnsi="Times New Roman" w:cs="Times New Roman"/>
          <w:sz w:val="26"/>
          <w:szCs w:val="26"/>
        </w:rPr>
        <w:t xml:space="preserve">онкурс. </w:t>
      </w:r>
    </w:p>
    <w:p w:rsidR="001F7861" w:rsidRPr="00911E6D" w:rsidRDefault="00911E6D" w:rsidP="00911E6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1E6D">
        <w:rPr>
          <w:rFonts w:ascii="Times New Roman" w:hAnsi="Times New Roman" w:cs="Times New Roman"/>
          <w:sz w:val="26"/>
          <w:szCs w:val="26"/>
        </w:rPr>
        <w:t>10.3. Поступление конкурсных материалов в Орг</w:t>
      </w:r>
      <w:r>
        <w:rPr>
          <w:rFonts w:ascii="Times New Roman" w:hAnsi="Times New Roman" w:cs="Times New Roman"/>
          <w:sz w:val="26"/>
          <w:szCs w:val="26"/>
        </w:rPr>
        <w:t>анизационный совет</w:t>
      </w:r>
      <w:r w:rsidRPr="00911E6D">
        <w:rPr>
          <w:rFonts w:ascii="Times New Roman" w:hAnsi="Times New Roman" w:cs="Times New Roman"/>
          <w:sz w:val="26"/>
          <w:szCs w:val="26"/>
        </w:rPr>
        <w:t xml:space="preserve"> рассматривается как согласие автора (авторов) на возможную публикацию отдельных материалов с соблюдением авторских прав.</w:t>
      </w:r>
    </w:p>
    <w:p w:rsidR="00AC23C3" w:rsidRPr="00911E6D" w:rsidRDefault="00AC23C3" w:rsidP="008B28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3ED1" w:rsidRPr="00911E6D" w:rsidRDefault="00CD3ED1" w:rsidP="008B28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D3ED1" w:rsidRPr="00911E6D" w:rsidRDefault="00CD3ED1" w:rsidP="008B28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D3ED1" w:rsidRPr="00911E6D" w:rsidRDefault="00CD3ED1" w:rsidP="008B28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253E5" w:rsidRPr="00911E6D" w:rsidRDefault="008253E5" w:rsidP="008B28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253E5" w:rsidRPr="00911E6D" w:rsidRDefault="008253E5" w:rsidP="008B28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253E5" w:rsidRPr="00911E6D" w:rsidRDefault="008253E5" w:rsidP="008B28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253E5" w:rsidRPr="00A06CA2" w:rsidRDefault="008253E5" w:rsidP="008B28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253E5" w:rsidRDefault="008253E5" w:rsidP="008B28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A5D08" w:rsidRDefault="000A5D08" w:rsidP="008B28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A5D08" w:rsidRDefault="000A5D08" w:rsidP="008B28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A5D08" w:rsidRDefault="000A5D08" w:rsidP="008B28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A5D08" w:rsidRDefault="000A5D08" w:rsidP="008B28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A5D08" w:rsidRDefault="000A5D08" w:rsidP="008B28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A5D08" w:rsidRDefault="000A5D08" w:rsidP="008B28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A5D08" w:rsidRDefault="000A5D08" w:rsidP="008B28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A5D08" w:rsidRDefault="000A5D08" w:rsidP="008B28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A5D08" w:rsidRDefault="000A5D08" w:rsidP="008B28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A5D08" w:rsidRDefault="000A5D08" w:rsidP="008B28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A5D08" w:rsidRDefault="000A5D08" w:rsidP="008B28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A5D08" w:rsidRDefault="000A5D08" w:rsidP="008B28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A5D08" w:rsidRDefault="000A5D08" w:rsidP="008B28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A5D08" w:rsidRDefault="000A5D08" w:rsidP="008B28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A5D08" w:rsidRDefault="000A5D08" w:rsidP="008B28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A5D08" w:rsidRDefault="000A5D08" w:rsidP="008B28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A5D08" w:rsidRDefault="000A5D08" w:rsidP="008B28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A5D08" w:rsidRPr="00A06CA2" w:rsidRDefault="000A5D08" w:rsidP="008B28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253E5" w:rsidRDefault="008253E5" w:rsidP="008B28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B0B50" w:rsidRPr="00A06CA2" w:rsidRDefault="00AB0B50" w:rsidP="008B28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26CB2" w:rsidRPr="00A06CA2" w:rsidRDefault="00E26CB2" w:rsidP="00A06CA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2458E" w:rsidRPr="00A06CA2" w:rsidRDefault="00F2458E" w:rsidP="00A06CA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394D" w:rsidRPr="00A06CA2" w:rsidRDefault="0077394D" w:rsidP="00AB0B5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06CA2">
        <w:rPr>
          <w:rFonts w:ascii="Times New Roman" w:hAnsi="Times New Roman" w:cs="Times New Roman"/>
          <w:b/>
          <w:sz w:val="26"/>
          <w:szCs w:val="26"/>
        </w:rPr>
        <w:t>Приложение №1</w:t>
      </w:r>
    </w:p>
    <w:p w:rsidR="00CD3ED1" w:rsidRPr="00A06CA2" w:rsidRDefault="00CD3ED1" w:rsidP="00A06CA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C23C3" w:rsidRPr="00A06CA2" w:rsidRDefault="00AC23C3" w:rsidP="00AB0B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6CA2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AB0B50" w:rsidRDefault="00B8409B" w:rsidP="00AB0B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-Roman" w:hAnsi="Times New Roman" w:cs="Times New Roman"/>
          <w:sz w:val="26"/>
          <w:szCs w:val="26"/>
        </w:rPr>
      </w:pPr>
      <w:r w:rsidRPr="00A06CA2">
        <w:rPr>
          <w:rFonts w:ascii="Times New Roman" w:hAnsi="Times New Roman" w:cs="Times New Roman"/>
          <w:sz w:val="26"/>
          <w:szCs w:val="26"/>
        </w:rPr>
        <w:t>на участие в районном</w:t>
      </w:r>
      <w:r w:rsidR="00AB0B50">
        <w:rPr>
          <w:rFonts w:ascii="Times New Roman" w:eastAsia="Times-Roman" w:hAnsi="Times New Roman" w:cs="Times New Roman"/>
          <w:sz w:val="26"/>
          <w:szCs w:val="26"/>
        </w:rPr>
        <w:t xml:space="preserve"> </w:t>
      </w:r>
      <w:r w:rsidR="006A4C8A">
        <w:rPr>
          <w:rFonts w:ascii="Times New Roman" w:hAnsi="Times New Roman" w:cs="Times New Roman"/>
          <w:sz w:val="26"/>
          <w:szCs w:val="26"/>
        </w:rPr>
        <w:t>К</w:t>
      </w:r>
      <w:r w:rsidR="00AB0B50" w:rsidRPr="00A06CA2">
        <w:rPr>
          <w:rFonts w:ascii="Times New Roman" w:hAnsi="Times New Roman" w:cs="Times New Roman"/>
          <w:sz w:val="26"/>
          <w:szCs w:val="26"/>
        </w:rPr>
        <w:t>онкурсе мероприятий</w:t>
      </w:r>
      <w:r w:rsidR="00AB0B50" w:rsidRPr="00A06CA2">
        <w:rPr>
          <w:rFonts w:ascii="Times New Roman" w:eastAsia="Times-Roman" w:hAnsi="Times New Roman" w:cs="Times New Roman"/>
          <w:sz w:val="26"/>
          <w:szCs w:val="26"/>
        </w:rPr>
        <w:t>, посвященных  Году семьи,</w:t>
      </w:r>
      <w:r w:rsidR="00AB0B50">
        <w:rPr>
          <w:rFonts w:ascii="Times New Roman" w:eastAsia="Times-Roman" w:hAnsi="Times New Roman" w:cs="Times New Roman"/>
          <w:sz w:val="26"/>
          <w:szCs w:val="26"/>
        </w:rPr>
        <w:t xml:space="preserve"> </w:t>
      </w:r>
    </w:p>
    <w:p w:rsidR="00AB0B50" w:rsidRPr="00A06CA2" w:rsidRDefault="00AB0B50" w:rsidP="00AB0B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-Roman" w:hAnsi="Times New Roman" w:cs="Times New Roman"/>
          <w:sz w:val="26"/>
          <w:szCs w:val="26"/>
        </w:rPr>
      </w:pPr>
      <w:r w:rsidRPr="00A06CA2">
        <w:rPr>
          <w:rFonts w:ascii="Times New Roman" w:eastAsia="Times-Roman" w:hAnsi="Times New Roman" w:cs="Times New Roman"/>
          <w:sz w:val="26"/>
          <w:szCs w:val="26"/>
        </w:rPr>
        <w:lastRenderedPageBreak/>
        <w:t>реализуемых в лагерях с дневным пребыванием детей</w:t>
      </w:r>
    </w:p>
    <w:p w:rsidR="00AC23C3" w:rsidRPr="00A06CA2" w:rsidRDefault="00AC23C3" w:rsidP="00AB0B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C23C3" w:rsidRPr="00A06CA2" w:rsidRDefault="00AC23C3" w:rsidP="00A06C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6CA2">
        <w:rPr>
          <w:rFonts w:ascii="Times New Roman" w:hAnsi="Times New Roman" w:cs="Times New Roman"/>
          <w:sz w:val="26"/>
          <w:szCs w:val="26"/>
        </w:rPr>
        <w:t>Дата заполнения:___________________</w:t>
      </w:r>
    </w:p>
    <w:p w:rsidR="00AC23C3" w:rsidRPr="00A06CA2" w:rsidRDefault="00AC23C3" w:rsidP="00A06C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5234"/>
        <w:gridCol w:w="5187"/>
      </w:tblGrid>
      <w:tr w:rsidR="00AC23C3" w:rsidRPr="00A06CA2" w:rsidTr="00AC23C3">
        <w:tc>
          <w:tcPr>
            <w:tcW w:w="5341" w:type="dxa"/>
          </w:tcPr>
          <w:p w:rsidR="00AC23C3" w:rsidRPr="00A06CA2" w:rsidRDefault="00AC23C3" w:rsidP="00A06CA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CA2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и лагеря дневного пребывания</w:t>
            </w:r>
          </w:p>
        </w:tc>
        <w:tc>
          <w:tcPr>
            <w:tcW w:w="5341" w:type="dxa"/>
          </w:tcPr>
          <w:p w:rsidR="00AC23C3" w:rsidRPr="00A06CA2" w:rsidRDefault="00AC23C3" w:rsidP="00A06CA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23C3" w:rsidRPr="00A06CA2" w:rsidTr="00AC23C3">
        <w:tc>
          <w:tcPr>
            <w:tcW w:w="5341" w:type="dxa"/>
          </w:tcPr>
          <w:p w:rsidR="00AC23C3" w:rsidRPr="00A06CA2" w:rsidRDefault="00AC23C3" w:rsidP="00AB0B5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CA2">
              <w:rPr>
                <w:rFonts w:ascii="Times New Roman" w:hAnsi="Times New Roman" w:cs="Times New Roman"/>
                <w:sz w:val="26"/>
                <w:szCs w:val="26"/>
              </w:rPr>
              <w:t>Полное на</w:t>
            </w:r>
            <w:r w:rsidR="00AB0B50">
              <w:rPr>
                <w:rFonts w:ascii="Times New Roman" w:hAnsi="Times New Roman" w:cs="Times New Roman"/>
                <w:sz w:val="26"/>
                <w:szCs w:val="26"/>
              </w:rPr>
              <w:t xml:space="preserve">звание </w:t>
            </w:r>
            <w:r w:rsidRPr="00A06CA2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5341" w:type="dxa"/>
          </w:tcPr>
          <w:p w:rsidR="00AC23C3" w:rsidRPr="00A06CA2" w:rsidRDefault="00AC23C3" w:rsidP="00A06CA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23C3" w:rsidRPr="00A06CA2" w:rsidTr="00AC23C3">
        <w:tc>
          <w:tcPr>
            <w:tcW w:w="5341" w:type="dxa"/>
          </w:tcPr>
          <w:p w:rsidR="00AC23C3" w:rsidRPr="00A06CA2" w:rsidRDefault="00AC23C3" w:rsidP="00A06CA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CA2">
              <w:rPr>
                <w:rFonts w:ascii="Times New Roman" w:hAnsi="Times New Roman" w:cs="Times New Roman"/>
                <w:sz w:val="26"/>
                <w:szCs w:val="26"/>
              </w:rPr>
              <w:t>Дата проведения мероприятия</w:t>
            </w:r>
          </w:p>
        </w:tc>
        <w:tc>
          <w:tcPr>
            <w:tcW w:w="5341" w:type="dxa"/>
          </w:tcPr>
          <w:p w:rsidR="00AC23C3" w:rsidRPr="00A06CA2" w:rsidRDefault="00AC23C3" w:rsidP="00A06CA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23C3" w:rsidRPr="00A06CA2" w:rsidTr="00AC23C3">
        <w:tc>
          <w:tcPr>
            <w:tcW w:w="5341" w:type="dxa"/>
          </w:tcPr>
          <w:p w:rsidR="00AC23C3" w:rsidRPr="00A06CA2" w:rsidRDefault="00AC23C3" w:rsidP="00A06CA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CA2">
              <w:rPr>
                <w:rFonts w:ascii="Times New Roman" w:hAnsi="Times New Roman" w:cs="Times New Roman"/>
                <w:sz w:val="26"/>
                <w:szCs w:val="26"/>
              </w:rPr>
              <w:t>Время проведения мероприятия</w:t>
            </w:r>
          </w:p>
        </w:tc>
        <w:tc>
          <w:tcPr>
            <w:tcW w:w="5341" w:type="dxa"/>
          </w:tcPr>
          <w:p w:rsidR="00AC23C3" w:rsidRPr="00A06CA2" w:rsidRDefault="00AC23C3" w:rsidP="00A06CA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23C3" w:rsidRPr="00A06CA2" w:rsidTr="00AC23C3">
        <w:tc>
          <w:tcPr>
            <w:tcW w:w="5341" w:type="dxa"/>
          </w:tcPr>
          <w:p w:rsidR="00AC23C3" w:rsidRPr="00A06CA2" w:rsidRDefault="00AC23C3" w:rsidP="00A06CA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CA2">
              <w:rPr>
                <w:rFonts w:ascii="Times New Roman" w:hAnsi="Times New Roman" w:cs="Times New Roman"/>
                <w:sz w:val="26"/>
                <w:szCs w:val="26"/>
              </w:rPr>
              <w:t>ФИО автор</w:t>
            </w:r>
            <w:proofErr w:type="gramStart"/>
            <w:r w:rsidRPr="00A06CA2">
              <w:rPr>
                <w:rFonts w:ascii="Times New Roman" w:hAnsi="Times New Roman" w:cs="Times New Roman"/>
                <w:sz w:val="26"/>
                <w:szCs w:val="26"/>
              </w:rPr>
              <w:t>а(</w:t>
            </w:r>
            <w:proofErr w:type="spellStart"/>
            <w:proofErr w:type="gramEnd"/>
            <w:r w:rsidRPr="00A06CA2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proofErr w:type="spellEnd"/>
            <w:r w:rsidRPr="00A06CA2">
              <w:rPr>
                <w:rFonts w:ascii="Times New Roman" w:hAnsi="Times New Roman" w:cs="Times New Roman"/>
                <w:sz w:val="26"/>
                <w:szCs w:val="26"/>
              </w:rPr>
              <w:t>) без сокращений, разработчика (коллектива) с указанием занимаемой должности</w:t>
            </w:r>
          </w:p>
        </w:tc>
        <w:tc>
          <w:tcPr>
            <w:tcW w:w="5341" w:type="dxa"/>
          </w:tcPr>
          <w:p w:rsidR="00AC23C3" w:rsidRPr="00A06CA2" w:rsidRDefault="00AC23C3" w:rsidP="00A06CA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23C3" w:rsidRPr="00A06CA2" w:rsidTr="00AC23C3">
        <w:tc>
          <w:tcPr>
            <w:tcW w:w="5341" w:type="dxa"/>
          </w:tcPr>
          <w:p w:rsidR="00AC23C3" w:rsidRPr="00A06CA2" w:rsidRDefault="00AC23C3" w:rsidP="00A06CA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CA2"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телефон, </w:t>
            </w:r>
            <w:proofErr w:type="spellStart"/>
            <w:r w:rsidRPr="00A06CA2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gramStart"/>
            <w:r w:rsidRPr="00A06CA2"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 w:rsidRPr="00A06CA2">
              <w:rPr>
                <w:rFonts w:ascii="Times New Roman" w:hAnsi="Times New Roman" w:cs="Times New Roman"/>
                <w:sz w:val="26"/>
                <w:szCs w:val="26"/>
              </w:rPr>
              <w:t>дрес</w:t>
            </w:r>
            <w:proofErr w:type="spellEnd"/>
            <w:r w:rsidRPr="00A06CA2"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участника Конкурса</w:t>
            </w:r>
          </w:p>
        </w:tc>
        <w:tc>
          <w:tcPr>
            <w:tcW w:w="5341" w:type="dxa"/>
          </w:tcPr>
          <w:p w:rsidR="00AC23C3" w:rsidRPr="00A06CA2" w:rsidRDefault="00AC23C3" w:rsidP="00A06CA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C23C3" w:rsidRPr="00A06CA2" w:rsidRDefault="00AC23C3" w:rsidP="00A06C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C23C3" w:rsidRPr="00A06CA2" w:rsidRDefault="00AC23C3" w:rsidP="00A06C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6CA2">
        <w:rPr>
          <w:rFonts w:ascii="Times New Roman" w:hAnsi="Times New Roman" w:cs="Times New Roman"/>
          <w:sz w:val="26"/>
          <w:szCs w:val="26"/>
        </w:rPr>
        <w:t>__________________Подпись</w:t>
      </w:r>
    </w:p>
    <w:p w:rsidR="001F7861" w:rsidRPr="00A06CA2" w:rsidRDefault="001F7861" w:rsidP="00A06C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F7861" w:rsidRPr="00A06CA2" w:rsidRDefault="001F7861" w:rsidP="00A06C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2CD3" w:rsidRPr="00A06CA2" w:rsidRDefault="00BB2CD3" w:rsidP="00A06CA2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6"/>
          <w:szCs w:val="26"/>
        </w:rPr>
      </w:pPr>
    </w:p>
    <w:p w:rsidR="00CD3ED1" w:rsidRPr="00A06CA2" w:rsidRDefault="00CD3ED1" w:rsidP="00A06CA2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6"/>
          <w:szCs w:val="26"/>
        </w:rPr>
      </w:pPr>
    </w:p>
    <w:p w:rsidR="00CD3ED1" w:rsidRPr="00A06CA2" w:rsidRDefault="00CD3ED1" w:rsidP="00A06CA2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6"/>
          <w:szCs w:val="26"/>
        </w:rPr>
      </w:pPr>
    </w:p>
    <w:p w:rsidR="00CD3ED1" w:rsidRPr="00A06CA2" w:rsidRDefault="00CD3ED1" w:rsidP="00A06CA2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6"/>
          <w:szCs w:val="26"/>
        </w:rPr>
      </w:pPr>
    </w:p>
    <w:p w:rsidR="00CD3ED1" w:rsidRPr="00A06CA2" w:rsidRDefault="00CD3ED1" w:rsidP="00A06CA2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6"/>
          <w:szCs w:val="26"/>
        </w:rPr>
      </w:pPr>
    </w:p>
    <w:p w:rsidR="00CD3ED1" w:rsidRPr="00A06CA2" w:rsidRDefault="00CD3ED1" w:rsidP="00A06CA2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6"/>
          <w:szCs w:val="26"/>
        </w:rPr>
      </w:pPr>
    </w:p>
    <w:p w:rsidR="00CD3ED1" w:rsidRPr="00A06CA2" w:rsidRDefault="00CD3ED1" w:rsidP="00A06CA2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6"/>
          <w:szCs w:val="26"/>
        </w:rPr>
      </w:pPr>
    </w:p>
    <w:p w:rsidR="00CD3ED1" w:rsidRPr="00A06CA2" w:rsidRDefault="00CD3ED1" w:rsidP="00A06CA2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6"/>
          <w:szCs w:val="26"/>
        </w:rPr>
      </w:pPr>
    </w:p>
    <w:p w:rsidR="00CD3ED1" w:rsidRPr="00A06CA2" w:rsidRDefault="00CD3ED1" w:rsidP="00A06CA2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6"/>
          <w:szCs w:val="26"/>
        </w:rPr>
      </w:pPr>
    </w:p>
    <w:p w:rsidR="00CD3ED1" w:rsidRPr="00A06CA2" w:rsidRDefault="00CD3ED1" w:rsidP="00A06CA2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6"/>
          <w:szCs w:val="26"/>
        </w:rPr>
      </w:pPr>
    </w:p>
    <w:p w:rsidR="00CD3ED1" w:rsidRPr="00A06CA2" w:rsidRDefault="00CD3ED1" w:rsidP="00A06CA2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6"/>
          <w:szCs w:val="26"/>
        </w:rPr>
      </w:pPr>
    </w:p>
    <w:p w:rsidR="00CD3ED1" w:rsidRPr="00A06CA2" w:rsidRDefault="00CD3ED1" w:rsidP="00A06CA2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6"/>
          <w:szCs w:val="26"/>
        </w:rPr>
      </w:pPr>
    </w:p>
    <w:p w:rsidR="00CD3ED1" w:rsidRPr="00A06CA2" w:rsidRDefault="00CD3ED1" w:rsidP="00A06CA2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6"/>
          <w:szCs w:val="26"/>
        </w:rPr>
      </w:pPr>
    </w:p>
    <w:p w:rsidR="00CD3ED1" w:rsidRPr="00A06CA2" w:rsidRDefault="00CD3ED1" w:rsidP="00A06CA2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6"/>
          <w:szCs w:val="26"/>
        </w:rPr>
      </w:pPr>
    </w:p>
    <w:p w:rsidR="00CD3ED1" w:rsidRPr="00A06CA2" w:rsidRDefault="00CD3ED1" w:rsidP="00A06CA2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6"/>
          <w:szCs w:val="26"/>
        </w:rPr>
      </w:pPr>
    </w:p>
    <w:p w:rsidR="00CD3ED1" w:rsidRPr="00A06CA2" w:rsidRDefault="00CD3ED1" w:rsidP="00A06CA2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6"/>
          <w:szCs w:val="26"/>
        </w:rPr>
      </w:pPr>
    </w:p>
    <w:p w:rsidR="00E26CB2" w:rsidRPr="00A06CA2" w:rsidRDefault="00E26CB2" w:rsidP="00A06CA2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6"/>
          <w:szCs w:val="26"/>
        </w:rPr>
      </w:pPr>
    </w:p>
    <w:p w:rsidR="00CD3ED1" w:rsidRDefault="00CD3ED1" w:rsidP="00A06CA2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6"/>
          <w:szCs w:val="26"/>
        </w:rPr>
      </w:pPr>
    </w:p>
    <w:p w:rsidR="00AB0B50" w:rsidRDefault="00AB0B50" w:rsidP="00A06CA2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6"/>
          <w:szCs w:val="26"/>
        </w:rPr>
      </w:pPr>
    </w:p>
    <w:p w:rsidR="00AB0B50" w:rsidRDefault="00AB0B50" w:rsidP="00A06CA2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6"/>
          <w:szCs w:val="26"/>
        </w:rPr>
      </w:pPr>
    </w:p>
    <w:p w:rsidR="00AB0B50" w:rsidRDefault="00AB0B50" w:rsidP="00A06CA2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6"/>
          <w:szCs w:val="26"/>
        </w:rPr>
      </w:pPr>
    </w:p>
    <w:p w:rsidR="00AB0B50" w:rsidRDefault="00AB0B50" w:rsidP="00A06CA2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6"/>
          <w:szCs w:val="26"/>
        </w:rPr>
      </w:pPr>
    </w:p>
    <w:p w:rsidR="00AB0B50" w:rsidRPr="00A06CA2" w:rsidRDefault="00AB0B50" w:rsidP="00A06CA2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6"/>
          <w:szCs w:val="26"/>
        </w:rPr>
      </w:pPr>
    </w:p>
    <w:p w:rsidR="00C513FF" w:rsidRPr="00A06CA2" w:rsidRDefault="00C513FF" w:rsidP="00A06CA2">
      <w:pPr>
        <w:shd w:val="clear" w:color="auto" w:fill="FFFFFF"/>
        <w:spacing w:before="225" w:after="225" w:line="240" w:lineRule="auto"/>
        <w:ind w:left="225" w:right="225"/>
        <w:contextualSpacing/>
        <w:jc w:val="both"/>
        <w:rPr>
          <w:rFonts w:ascii="Times New Roman" w:eastAsia="Times New Roman" w:hAnsi="Times New Roman" w:cs="Times New Roman"/>
          <w:b/>
          <w:color w:val="424242"/>
          <w:sz w:val="26"/>
          <w:szCs w:val="26"/>
        </w:rPr>
      </w:pPr>
    </w:p>
    <w:p w:rsidR="00E310D4" w:rsidRPr="00A06CA2" w:rsidRDefault="00E310D4" w:rsidP="00A06CA2">
      <w:pPr>
        <w:shd w:val="clear" w:color="auto" w:fill="FFFFFF"/>
        <w:spacing w:before="225" w:after="225" w:line="240" w:lineRule="auto"/>
        <w:ind w:left="225" w:right="225"/>
        <w:contextualSpacing/>
        <w:jc w:val="both"/>
        <w:rPr>
          <w:rFonts w:ascii="Times New Roman" w:eastAsia="Times New Roman" w:hAnsi="Times New Roman" w:cs="Times New Roman"/>
          <w:b/>
          <w:color w:val="424242"/>
          <w:sz w:val="26"/>
          <w:szCs w:val="26"/>
        </w:rPr>
      </w:pPr>
    </w:p>
    <w:p w:rsidR="00CD3ED1" w:rsidRPr="00CC5049" w:rsidRDefault="00CD3ED1" w:rsidP="00AB0B50">
      <w:pPr>
        <w:shd w:val="clear" w:color="auto" w:fill="FFFFFF"/>
        <w:spacing w:before="225" w:after="225" w:line="240" w:lineRule="auto"/>
        <w:ind w:left="225" w:right="225"/>
        <w:contextualSpacing/>
        <w:jc w:val="right"/>
        <w:rPr>
          <w:rFonts w:ascii="Times New Roman" w:eastAsia="Times New Roman" w:hAnsi="Times New Roman" w:cs="Times New Roman"/>
          <w:b/>
          <w:color w:val="424242"/>
          <w:sz w:val="25"/>
          <w:szCs w:val="25"/>
        </w:rPr>
      </w:pPr>
      <w:r w:rsidRPr="00CC5049">
        <w:rPr>
          <w:rFonts w:ascii="Times New Roman" w:eastAsia="Times New Roman" w:hAnsi="Times New Roman" w:cs="Times New Roman"/>
          <w:b/>
          <w:color w:val="424242"/>
          <w:sz w:val="25"/>
          <w:szCs w:val="25"/>
        </w:rPr>
        <w:t>Приложение №2</w:t>
      </w:r>
    </w:p>
    <w:p w:rsidR="005C25FC" w:rsidRPr="00CC5049" w:rsidRDefault="009D40D5" w:rsidP="00AB0B50">
      <w:pPr>
        <w:shd w:val="clear" w:color="auto" w:fill="FFFFFF"/>
        <w:spacing w:before="225" w:after="225" w:line="240" w:lineRule="auto"/>
        <w:ind w:left="227" w:right="22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CC5049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  <w:t>Критерии оценки мероприятия</w:t>
      </w:r>
    </w:p>
    <w:p w:rsidR="00C513FF" w:rsidRPr="00CC5049" w:rsidRDefault="00C513FF" w:rsidP="00AB0B50">
      <w:pPr>
        <w:shd w:val="clear" w:color="auto" w:fill="FFFFFF"/>
        <w:spacing w:before="225" w:after="225" w:line="240" w:lineRule="auto"/>
        <w:ind w:left="227" w:right="22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  <w:r w:rsidRPr="00CC5049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  <w:t xml:space="preserve">(каждый показатель критерия оценивается от </w:t>
      </w:r>
      <w:r w:rsidR="00121197" w:rsidRPr="00CC5049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  <w:t>1</w:t>
      </w:r>
      <w:r w:rsidRPr="00CC5049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  <w:t xml:space="preserve"> до </w:t>
      </w:r>
      <w:r w:rsidR="00121197" w:rsidRPr="00CC5049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  <w:t>3 баллов</w:t>
      </w:r>
      <w:r w:rsidRPr="00CC5049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  <w:t>)</w:t>
      </w:r>
    </w:p>
    <w:p w:rsidR="00E310D4" w:rsidRPr="00CC5049" w:rsidRDefault="005C25FC" w:rsidP="00AB0B50">
      <w:pPr>
        <w:shd w:val="clear" w:color="auto" w:fill="FFFFFF"/>
        <w:spacing w:before="225" w:after="225" w:line="240" w:lineRule="auto"/>
        <w:ind w:left="227" w:right="22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5"/>
          <w:szCs w:val="25"/>
          <w:u w:val="single"/>
        </w:rPr>
      </w:pPr>
      <w:r w:rsidRPr="00CC5049">
        <w:rPr>
          <w:rFonts w:ascii="Times New Roman" w:eastAsia="Times New Roman" w:hAnsi="Times New Roman" w:cs="Times New Roman"/>
          <w:color w:val="000000" w:themeColor="text1"/>
          <w:sz w:val="25"/>
          <w:szCs w:val="25"/>
          <w:u w:val="single"/>
        </w:rPr>
        <w:t>1 балл – низкий уровень;</w:t>
      </w:r>
      <w:r w:rsidR="006C4304" w:rsidRPr="00CC5049">
        <w:rPr>
          <w:rFonts w:ascii="Times New Roman" w:eastAsia="Times New Roman" w:hAnsi="Times New Roman" w:cs="Times New Roman"/>
          <w:color w:val="000000" w:themeColor="text1"/>
          <w:sz w:val="25"/>
          <w:szCs w:val="25"/>
          <w:u w:val="single"/>
        </w:rPr>
        <w:t xml:space="preserve"> </w:t>
      </w:r>
      <w:r w:rsidRPr="00CC5049">
        <w:rPr>
          <w:rFonts w:ascii="Times New Roman" w:eastAsia="Times New Roman" w:hAnsi="Times New Roman" w:cs="Times New Roman"/>
          <w:color w:val="000000" w:themeColor="text1"/>
          <w:sz w:val="25"/>
          <w:szCs w:val="25"/>
          <w:u w:val="single"/>
        </w:rPr>
        <w:t>2 балла – средний уровень;3 балла – высокий уровень</w:t>
      </w:r>
    </w:p>
    <w:p w:rsidR="00AB0B50" w:rsidRPr="00CC5049" w:rsidRDefault="00AB0B50" w:rsidP="00AB0B50">
      <w:pPr>
        <w:shd w:val="clear" w:color="auto" w:fill="FFFFFF"/>
        <w:spacing w:before="225" w:after="225" w:line="240" w:lineRule="auto"/>
        <w:ind w:left="227" w:right="22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</w:p>
    <w:tbl>
      <w:tblPr>
        <w:tblStyle w:val="a5"/>
        <w:tblW w:w="0" w:type="auto"/>
        <w:tblInd w:w="225" w:type="dxa"/>
        <w:tblLook w:val="04A0"/>
      </w:tblPr>
      <w:tblGrid>
        <w:gridCol w:w="2293"/>
        <w:gridCol w:w="6921"/>
        <w:gridCol w:w="982"/>
      </w:tblGrid>
      <w:tr w:rsidR="00CD3ED1" w:rsidRPr="00CC5049" w:rsidTr="00CC5049">
        <w:tc>
          <w:tcPr>
            <w:tcW w:w="2293" w:type="dxa"/>
          </w:tcPr>
          <w:p w:rsidR="00CD3ED1" w:rsidRPr="00CC5049" w:rsidRDefault="00776118" w:rsidP="00776118">
            <w:pPr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shd w:val="clear" w:color="auto" w:fill="FFFFFF"/>
              </w:rPr>
              <w:t>К</w:t>
            </w:r>
            <w:r w:rsidR="00CD3ED1" w:rsidRPr="00CC5049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shd w:val="clear" w:color="auto" w:fill="FFFFFF"/>
              </w:rPr>
              <w:t>ритери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shd w:val="clear" w:color="auto" w:fill="FFFFFF"/>
              </w:rPr>
              <w:t>и</w:t>
            </w:r>
          </w:p>
        </w:tc>
        <w:tc>
          <w:tcPr>
            <w:tcW w:w="6921" w:type="dxa"/>
          </w:tcPr>
          <w:p w:rsidR="00CD3ED1" w:rsidRPr="00CC5049" w:rsidRDefault="00CD3ED1" w:rsidP="0077611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CC5049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shd w:val="clear" w:color="auto" w:fill="FFFFFF"/>
              </w:rPr>
              <w:t>Показатели критерия</w:t>
            </w:r>
          </w:p>
        </w:tc>
        <w:tc>
          <w:tcPr>
            <w:tcW w:w="982" w:type="dxa"/>
          </w:tcPr>
          <w:p w:rsidR="00CD3ED1" w:rsidRPr="00CC5049" w:rsidRDefault="00CD3ED1" w:rsidP="0077611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CC5049">
              <w:rPr>
                <w:rFonts w:ascii="Times New Roman" w:eastAsia="Times New Roman" w:hAnsi="Times New Roman" w:cs="Times New Roman"/>
                <w:b/>
                <w:color w:val="000000" w:themeColor="text1"/>
                <w:sz w:val="25"/>
                <w:szCs w:val="25"/>
              </w:rPr>
              <w:t>Баллы</w:t>
            </w:r>
          </w:p>
        </w:tc>
      </w:tr>
      <w:tr w:rsidR="00C513FF" w:rsidRPr="00CC5049" w:rsidTr="00CC5049">
        <w:tc>
          <w:tcPr>
            <w:tcW w:w="2293" w:type="dxa"/>
            <w:vMerge w:val="restart"/>
          </w:tcPr>
          <w:p w:rsidR="00C513FF" w:rsidRPr="00CC5049" w:rsidRDefault="00CC5049" w:rsidP="00CC5049">
            <w:pPr>
              <w:ind w:right="-108"/>
              <w:contextualSpacing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</w:pPr>
            <w:r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 xml:space="preserve">1. </w:t>
            </w:r>
            <w:r w:rsidR="002B5AF7"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>С</w:t>
            </w:r>
            <w:r w:rsidR="00C513FF"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>одержани</w:t>
            </w:r>
            <w:r w:rsidR="002B5AF7"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>е</w:t>
            </w:r>
            <w:r w:rsidR="00C513FF"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 xml:space="preserve"> мероприятия</w:t>
            </w:r>
          </w:p>
        </w:tc>
        <w:tc>
          <w:tcPr>
            <w:tcW w:w="6921" w:type="dxa"/>
          </w:tcPr>
          <w:p w:rsidR="00C513FF" w:rsidRPr="00CC5049" w:rsidRDefault="002B5AF7" w:rsidP="00CC504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>Логичность и полнота содержания в построении мероприятия</w:t>
            </w:r>
          </w:p>
        </w:tc>
        <w:tc>
          <w:tcPr>
            <w:tcW w:w="982" w:type="dxa"/>
          </w:tcPr>
          <w:p w:rsidR="00C513FF" w:rsidRPr="00CC5049" w:rsidRDefault="00C513FF" w:rsidP="00CC504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AD1D0B" w:rsidRPr="00CC5049" w:rsidTr="00CC5049">
        <w:tc>
          <w:tcPr>
            <w:tcW w:w="2293" w:type="dxa"/>
            <w:vMerge/>
          </w:tcPr>
          <w:p w:rsidR="00AD1D0B" w:rsidRPr="00CC5049" w:rsidRDefault="00AD1D0B" w:rsidP="00CC5049">
            <w:pPr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6921" w:type="dxa"/>
          </w:tcPr>
          <w:p w:rsidR="00AD1D0B" w:rsidRPr="00CC5049" w:rsidRDefault="00E26081" w:rsidP="00CC504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highlight w:val="green"/>
              </w:rPr>
            </w:pPr>
            <w:r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>В</w:t>
            </w:r>
            <w:r w:rsidR="002B5AF7" w:rsidRPr="00CC5049">
              <w:rPr>
                <w:rFonts w:ascii="Times New Roman" w:hAnsi="Times New Roman" w:cs="Times New Roman"/>
                <w:color w:val="010101"/>
                <w:sz w:val="25"/>
                <w:szCs w:val="25"/>
                <w:shd w:val="clear" w:color="auto" w:fill="F9FAFA"/>
              </w:rPr>
              <w:t>озможность практического применени</w:t>
            </w:r>
            <w:r w:rsidRPr="00CC5049">
              <w:rPr>
                <w:rFonts w:ascii="Times New Roman" w:hAnsi="Times New Roman" w:cs="Times New Roman"/>
                <w:color w:val="010101"/>
                <w:sz w:val="25"/>
                <w:szCs w:val="25"/>
                <w:shd w:val="clear" w:color="auto" w:fill="F9FAFA"/>
              </w:rPr>
              <w:t>я</w:t>
            </w:r>
          </w:p>
        </w:tc>
        <w:tc>
          <w:tcPr>
            <w:tcW w:w="982" w:type="dxa"/>
          </w:tcPr>
          <w:p w:rsidR="00AD1D0B" w:rsidRPr="00CC5049" w:rsidRDefault="00AD1D0B" w:rsidP="00CC504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AD1D0B" w:rsidRPr="00CC5049" w:rsidTr="00CC5049">
        <w:tc>
          <w:tcPr>
            <w:tcW w:w="2293" w:type="dxa"/>
            <w:vMerge w:val="restart"/>
          </w:tcPr>
          <w:p w:rsidR="00AD1D0B" w:rsidRPr="00CC5049" w:rsidRDefault="00AD1D0B" w:rsidP="00CC5049">
            <w:pPr>
              <w:ind w:right="-108"/>
              <w:contextualSpacing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</w:pPr>
            <w:r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>2. Актуальность и современность используемых форм, методов и приемов</w:t>
            </w:r>
          </w:p>
        </w:tc>
        <w:tc>
          <w:tcPr>
            <w:tcW w:w="6921" w:type="dxa"/>
          </w:tcPr>
          <w:p w:rsidR="00AD1D0B" w:rsidRPr="00CC5049" w:rsidRDefault="00AD1D0B" w:rsidP="00CC504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highlight w:val="green"/>
              </w:rPr>
            </w:pPr>
            <w:r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 xml:space="preserve">Актуальность материалов, соответствие современным направлениям развития по </w:t>
            </w:r>
            <w:r w:rsidRPr="00CC5049">
              <w:rPr>
                <w:rStyle w:val="1"/>
                <w:rFonts w:ascii="Times New Roman" w:eastAsia="Times-Roman" w:hAnsi="Times New Roman"/>
                <w:b w:val="0"/>
                <w:color w:val="000000" w:themeColor="text1"/>
                <w:sz w:val="25"/>
                <w:szCs w:val="25"/>
              </w:rPr>
              <w:t xml:space="preserve">формированию </w:t>
            </w:r>
            <w:r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национального самосознания</w:t>
            </w:r>
          </w:p>
        </w:tc>
        <w:tc>
          <w:tcPr>
            <w:tcW w:w="982" w:type="dxa"/>
          </w:tcPr>
          <w:p w:rsidR="00AD1D0B" w:rsidRPr="00CC5049" w:rsidRDefault="00AD1D0B" w:rsidP="00CC504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AD1D0B" w:rsidRPr="00CC5049" w:rsidTr="00CC5049">
        <w:trPr>
          <w:trHeight w:val="641"/>
        </w:trPr>
        <w:tc>
          <w:tcPr>
            <w:tcW w:w="2293" w:type="dxa"/>
            <w:vMerge/>
          </w:tcPr>
          <w:p w:rsidR="00AD1D0B" w:rsidRPr="00CC5049" w:rsidRDefault="00AD1D0B" w:rsidP="00CC5049">
            <w:pPr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6921" w:type="dxa"/>
          </w:tcPr>
          <w:p w:rsidR="00AD1D0B" w:rsidRPr="00CC5049" w:rsidRDefault="00AD1D0B" w:rsidP="00CC504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highlight w:val="green"/>
              </w:rPr>
            </w:pPr>
            <w:r w:rsidRPr="00CC5049">
              <w:rPr>
                <w:rFonts w:ascii="Times New Roman" w:hAnsi="Times New Roman" w:cs="Times New Roman"/>
                <w:sz w:val="25"/>
                <w:szCs w:val="25"/>
              </w:rPr>
              <w:t xml:space="preserve">Содержание разработки актуализирует личностный и социальный опыт </w:t>
            </w:r>
            <w:proofErr w:type="gramStart"/>
            <w:r w:rsidRPr="00CC5049">
              <w:rPr>
                <w:rFonts w:ascii="Times New Roman" w:hAnsi="Times New Roman" w:cs="Times New Roman"/>
                <w:sz w:val="25"/>
                <w:szCs w:val="25"/>
              </w:rPr>
              <w:t>обучающихс</w:t>
            </w:r>
            <w:r w:rsidR="00E26081" w:rsidRPr="00CC5049">
              <w:rPr>
                <w:rFonts w:ascii="Times New Roman" w:hAnsi="Times New Roman" w:cs="Times New Roman"/>
                <w:sz w:val="25"/>
                <w:szCs w:val="25"/>
              </w:rPr>
              <w:t>я</w:t>
            </w:r>
            <w:proofErr w:type="gramEnd"/>
          </w:p>
        </w:tc>
        <w:tc>
          <w:tcPr>
            <w:tcW w:w="982" w:type="dxa"/>
          </w:tcPr>
          <w:p w:rsidR="00AD1D0B" w:rsidRPr="00CC5049" w:rsidRDefault="00AD1D0B" w:rsidP="00CC504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2B5AF7" w:rsidRPr="00CC5049" w:rsidTr="00CC5049">
        <w:tc>
          <w:tcPr>
            <w:tcW w:w="2293" w:type="dxa"/>
            <w:vMerge w:val="restart"/>
          </w:tcPr>
          <w:p w:rsidR="002B5AF7" w:rsidRPr="00CC5049" w:rsidRDefault="00CC5049" w:rsidP="00CC5049">
            <w:pPr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CC5049">
              <w:rPr>
                <w:rFonts w:ascii="Times New Roman" w:hAnsi="Times New Roman" w:cs="Times New Roman"/>
                <w:sz w:val="25"/>
                <w:szCs w:val="25"/>
              </w:rPr>
              <w:t xml:space="preserve">3. </w:t>
            </w:r>
            <w:r w:rsidR="002B5AF7" w:rsidRPr="00CC5049">
              <w:rPr>
                <w:rFonts w:ascii="Times New Roman" w:hAnsi="Times New Roman" w:cs="Times New Roman"/>
                <w:sz w:val="25"/>
                <w:szCs w:val="25"/>
              </w:rPr>
              <w:t>Ценностные основы и целевые установки</w:t>
            </w:r>
          </w:p>
        </w:tc>
        <w:tc>
          <w:tcPr>
            <w:tcW w:w="6921" w:type="dxa"/>
          </w:tcPr>
          <w:p w:rsidR="002B5AF7" w:rsidRPr="00CC5049" w:rsidRDefault="002B5AF7" w:rsidP="00CC5049">
            <w:pPr>
              <w:contextualSpacing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</w:pPr>
            <w:proofErr w:type="gramStart"/>
            <w:r w:rsidRPr="00CC5049">
              <w:rPr>
                <w:rFonts w:ascii="Times New Roman" w:hAnsi="Times New Roman" w:cs="Times New Roman"/>
                <w:sz w:val="25"/>
                <w:szCs w:val="25"/>
              </w:rPr>
              <w:t>Мероприятие расширяет представление обучающихся о базовых национальных ценностях</w:t>
            </w:r>
            <w:proofErr w:type="gramEnd"/>
          </w:p>
        </w:tc>
        <w:tc>
          <w:tcPr>
            <w:tcW w:w="982" w:type="dxa"/>
          </w:tcPr>
          <w:p w:rsidR="002B5AF7" w:rsidRPr="00CC5049" w:rsidRDefault="002B5AF7" w:rsidP="00CC504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2B5AF7" w:rsidRPr="00CC5049" w:rsidTr="00CC5049">
        <w:tc>
          <w:tcPr>
            <w:tcW w:w="2293" w:type="dxa"/>
            <w:vMerge/>
          </w:tcPr>
          <w:p w:rsidR="002B5AF7" w:rsidRPr="00CC5049" w:rsidRDefault="002B5AF7" w:rsidP="00CC5049">
            <w:pPr>
              <w:ind w:right="-108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21" w:type="dxa"/>
          </w:tcPr>
          <w:p w:rsidR="002B5AF7" w:rsidRPr="00CC5049" w:rsidRDefault="002B5AF7" w:rsidP="00CC5049">
            <w:pPr>
              <w:contextualSpacing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</w:pPr>
            <w:r w:rsidRPr="00CC5049">
              <w:rPr>
                <w:rFonts w:ascii="Times New Roman" w:hAnsi="Times New Roman" w:cs="Times New Roman"/>
                <w:sz w:val="25"/>
                <w:szCs w:val="25"/>
              </w:rPr>
              <w:t>Цель, задачи и планируемые результаты меропр</w:t>
            </w:r>
            <w:r w:rsidR="00E26081" w:rsidRPr="00CC5049">
              <w:rPr>
                <w:rFonts w:ascii="Times New Roman" w:hAnsi="Times New Roman" w:cs="Times New Roman"/>
                <w:sz w:val="25"/>
                <w:szCs w:val="25"/>
              </w:rPr>
              <w:t>иятия  конкретны и достижимы (</w:t>
            </w:r>
            <w:r w:rsidRPr="00CC5049">
              <w:rPr>
                <w:rFonts w:ascii="Times New Roman" w:hAnsi="Times New Roman" w:cs="Times New Roman"/>
                <w:sz w:val="25"/>
                <w:szCs w:val="25"/>
              </w:rPr>
              <w:t>в ходе мероприятия может быть сформировано отношение к рассматриваемой проблеме, внесен вклад в формирование новых личностных качеств, получены новые знания и умения)</w:t>
            </w:r>
          </w:p>
        </w:tc>
        <w:tc>
          <w:tcPr>
            <w:tcW w:w="982" w:type="dxa"/>
          </w:tcPr>
          <w:p w:rsidR="002B5AF7" w:rsidRPr="00CC5049" w:rsidRDefault="002B5AF7" w:rsidP="00CC504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2B5AF7" w:rsidRPr="00CC5049" w:rsidTr="00CC5049">
        <w:tc>
          <w:tcPr>
            <w:tcW w:w="2293" w:type="dxa"/>
            <w:vMerge w:val="restart"/>
          </w:tcPr>
          <w:p w:rsidR="002B5AF7" w:rsidRPr="00CC5049" w:rsidRDefault="00CC5049" w:rsidP="00CC5049">
            <w:pPr>
              <w:ind w:right="-108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CC504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2B5AF7" w:rsidRPr="00CC5049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CC504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2B5AF7" w:rsidRPr="00CC5049">
              <w:rPr>
                <w:rFonts w:ascii="Times New Roman" w:hAnsi="Times New Roman" w:cs="Times New Roman"/>
                <w:sz w:val="25"/>
                <w:szCs w:val="25"/>
              </w:rPr>
              <w:t>Адресность</w:t>
            </w:r>
            <w:proofErr w:type="spellEnd"/>
          </w:p>
        </w:tc>
        <w:tc>
          <w:tcPr>
            <w:tcW w:w="6921" w:type="dxa"/>
          </w:tcPr>
          <w:p w:rsidR="002B5AF7" w:rsidRPr="00CC5049" w:rsidRDefault="002B5AF7" w:rsidP="00CC5049">
            <w:pPr>
              <w:contextualSpacing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</w:pPr>
            <w:r w:rsidRPr="00CC5049">
              <w:rPr>
                <w:rFonts w:ascii="Times New Roman" w:hAnsi="Times New Roman" w:cs="Times New Roman"/>
                <w:sz w:val="25"/>
                <w:szCs w:val="25"/>
              </w:rPr>
              <w:t xml:space="preserve">Содержание, форма, методы и приемы соответствуют возрасту и интересам </w:t>
            </w:r>
            <w:proofErr w:type="gramStart"/>
            <w:r w:rsidRPr="00CC5049">
              <w:rPr>
                <w:rFonts w:ascii="Times New Roman" w:hAnsi="Times New Roman" w:cs="Times New Roman"/>
                <w:sz w:val="25"/>
                <w:szCs w:val="25"/>
              </w:rPr>
              <w:t>обучающихся</w:t>
            </w:r>
            <w:proofErr w:type="gramEnd"/>
          </w:p>
        </w:tc>
        <w:tc>
          <w:tcPr>
            <w:tcW w:w="982" w:type="dxa"/>
          </w:tcPr>
          <w:p w:rsidR="002B5AF7" w:rsidRPr="00CC5049" w:rsidRDefault="002B5AF7" w:rsidP="00CC504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2B5AF7" w:rsidRPr="00CC5049" w:rsidTr="00CC5049">
        <w:tc>
          <w:tcPr>
            <w:tcW w:w="2293" w:type="dxa"/>
            <w:vMerge/>
          </w:tcPr>
          <w:p w:rsidR="002B5AF7" w:rsidRPr="00CC5049" w:rsidRDefault="002B5AF7" w:rsidP="00CC5049">
            <w:pPr>
              <w:ind w:right="-108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21" w:type="dxa"/>
          </w:tcPr>
          <w:p w:rsidR="002B5AF7" w:rsidRPr="00CC5049" w:rsidRDefault="002B5AF7" w:rsidP="00CC5049">
            <w:pPr>
              <w:contextualSpacing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</w:pPr>
            <w:r w:rsidRPr="00CC5049">
              <w:rPr>
                <w:rFonts w:ascii="Times New Roman" w:hAnsi="Times New Roman" w:cs="Times New Roman"/>
                <w:sz w:val="25"/>
                <w:szCs w:val="25"/>
              </w:rPr>
              <w:t>Предоставляется возможности для проявления и развития индивидуальных и творческих способностей обучающихся</w:t>
            </w:r>
          </w:p>
        </w:tc>
        <w:tc>
          <w:tcPr>
            <w:tcW w:w="982" w:type="dxa"/>
          </w:tcPr>
          <w:p w:rsidR="002B5AF7" w:rsidRPr="00CC5049" w:rsidRDefault="002B5AF7" w:rsidP="00CC504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E26081" w:rsidRPr="00CC5049" w:rsidTr="00CC5049">
        <w:tc>
          <w:tcPr>
            <w:tcW w:w="2293" w:type="dxa"/>
          </w:tcPr>
          <w:p w:rsidR="00E26081" w:rsidRPr="00CC5049" w:rsidRDefault="00CC5049" w:rsidP="00CC5049">
            <w:pPr>
              <w:ind w:right="-108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CC5049">
              <w:rPr>
                <w:rFonts w:ascii="Times New Roman" w:hAnsi="Times New Roman" w:cs="Times New Roman"/>
                <w:sz w:val="25"/>
                <w:szCs w:val="25"/>
              </w:rPr>
              <w:t xml:space="preserve">5. </w:t>
            </w:r>
            <w:r w:rsidR="00E26081" w:rsidRPr="00CC5049">
              <w:rPr>
                <w:rFonts w:ascii="Times New Roman" w:hAnsi="Times New Roman" w:cs="Times New Roman"/>
                <w:sz w:val="25"/>
                <w:szCs w:val="25"/>
              </w:rPr>
              <w:t>Целостность</w:t>
            </w:r>
          </w:p>
        </w:tc>
        <w:tc>
          <w:tcPr>
            <w:tcW w:w="6921" w:type="dxa"/>
          </w:tcPr>
          <w:p w:rsidR="00E26081" w:rsidRPr="00CC5049" w:rsidRDefault="00E26081" w:rsidP="00CC5049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CC5049">
              <w:rPr>
                <w:rFonts w:ascii="Times New Roman" w:hAnsi="Times New Roman" w:cs="Times New Roman"/>
                <w:sz w:val="25"/>
                <w:szCs w:val="25"/>
              </w:rPr>
              <w:t>Мероприятие имеет логическую и смысловую завершенность, содержит выводы ценностно-смысловой направленности</w:t>
            </w:r>
          </w:p>
        </w:tc>
        <w:tc>
          <w:tcPr>
            <w:tcW w:w="982" w:type="dxa"/>
          </w:tcPr>
          <w:p w:rsidR="00E26081" w:rsidRPr="00CC5049" w:rsidRDefault="00E26081" w:rsidP="00CC504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AD1D0B" w:rsidRPr="00CC5049" w:rsidTr="00CC5049">
        <w:tc>
          <w:tcPr>
            <w:tcW w:w="2293" w:type="dxa"/>
            <w:vMerge w:val="restart"/>
          </w:tcPr>
          <w:p w:rsidR="00AD1D0B" w:rsidRPr="00CC5049" w:rsidRDefault="00CC5049" w:rsidP="00CC5049">
            <w:pPr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CC5049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 xml:space="preserve">6. </w:t>
            </w:r>
            <w:proofErr w:type="spellStart"/>
            <w:r w:rsidR="00AD1D0B" w:rsidRPr="00CC5049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Инновационность</w:t>
            </w:r>
            <w:proofErr w:type="spellEnd"/>
            <w:r w:rsidR="00AD1D0B" w:rsidRPr="00CC5049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 xml:space="preserve"> </w:t>
            </w:r>
          </w:p>
        </w:tc>
        <w:tc>
          <w:tcPr>
            <w:tcW w:w="6921" w:type="dxa"/>
          </w:tcPr>
          <w:p w:rsidR="00AD1D0B" w:rsidRPr="00CC5049" w:rsidRDefault="00AD1D0B" w:rsidP="00CC5049">
            <w:pPr>
              <w:contextualSpacing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</w:pPr>
            <w:r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>Авторский замысел мероприятия отличается оригинальным подходом к раскрытию темы и проблемы</w:t>
            </w:r>
          </w:p>
        </w:tc>
        <w:tc>
          <w:tcPr>
            <w:tcW w:w="982" w:type="dxa"/>
          </w:tcPr>
          <w:p w:rsidR="00AD1D0B" w:rsidRPr="00CC5049" w:rsidRDefault="00AD1D0B" w:rsidP="00CC504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AD1D0B" w:rsidRPr="00CC5049" w:rsidTr="00CC5049">
        <w:tc>
          <w:tcPr>
            <w:tcW w:w="2293" w:type="dxa"/>
            <w:vMerge/>
          </w:tcPr>
          <w:p w:rsidR="00AD1D0B" w:rsidRPr="00CC5049" w:rsidRDefault="00AD1D0B" w:rsidP="00CC5049">
            <w:pPr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6921" w:type="dxa"/>
          </w:tcPr>
          <w:p w:rsidR="00AD1D0B" w:rsidRPr="00CC5049" w:rsidRDefault="00AD1D0B" w:rsidP="00CC5049">
            <w:pPr>
              <w:contextualSpacing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</w:pPr>
            <w:r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>Использование разнообразных воспитательных технологий, методических приемов, форм организации деятельности</w:t>
            </w:r>
          </w:p>
        </w:tc>
        <w:tc>
          <w:tcPr>
            <w:tcW w:w="982" w:type="dxa"/>
          </w:tcPr>
          <w:p w:rsidR="00AD1D0B" w:rsidRPr="00CC5049" w:rsidRDefault="00AD1D0B" w:rsidP="00CC504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AD1D0B" w:rsidRPr="00CC5049" w:rsidTr="00CC5049">
        <w:tc>
          <w:tcPr>
            <w:tcW w:w="2293" w:type="dxa"/>
            <w:vMerge w:val="restart"/>
          </w:tcPr>
          <w:p w:rsidR="00AD1D0B" w:rsidRPr="00CC5049" w:rsidRDefault="00CC5049" w:rsidP="00CC5049">
            <w:pPr>
              <w:ind w:right="-108"/>
              <w:contextualSpacing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</w:pPr>
            <w:r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>7</w:t>
            </w:r>
            <w:r w:rsidR="00AD1D0B"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 xml:space="preserve">. Взаимодействие педагогов и участников  </w:t>
            </w:r>
          </w:p>
          <w:p w:rsidR="00AD1D0B" w:rsidRPr="00CC5049" w:rsidRDefault="00E26081" w:rsidP="00CC5049">
            <w:pPr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val="en-US"/>
              </w:rPr>
            </w:pPr>
            <w:r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6921" w:type="dxa"/>
          </w:tcPr>
          <w:p w:rsidR="00AD1D0B" w:rsidRPr="00CC5049" w:rsidRDefault="00AD1D0B" w:rsidP="00CC504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>Рациональность и эффективность использования времени мероприятия, чередование и смена видов деятельности</w:t>
            </w:r>
          </w:p>
        </w:tc>
        <w:tc>
          <w:tcPr>
            <w:tcW w:w="982" w:type="dxa"/>
          </w:tcPr>
          <w:p w:rsidR="00AD1D0B" w:rsidRPr="00CC5049" w:rsidRDefault="00AD1D0B" w:rsidP="00CC504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AD1D0B" w:rsidRPr="00CC5049" w:rsidTr="00CC5049">
        <w:tc>
          <w:tcPr>
            <w:tcW w:w="2293" w:type="dxa"/>
            <w:vMerge/>
          </w:tcPr>
          <w:p w:rsidR="00AD1D0B" w:rsidRPr="00CC5049" w:rsidRDefault="00AD1D0B" w:rsidP="00CC5049">
            <w:pPr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6921" w:type="dxa"/>
          </w:tcPr>
          <w:p w:rsidR="00AD1D0B" w:rsidRPr="00CC5049" w:rsidRDefault="00AD1D0B" w:rsidP="00CC504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>Связь рассматриваемых вопросов с жизнью и опытом участников мероприятия</w:t>
            </w:r>
          </w:p>
        </w:tc>
        <w:tc>
          <w:tcPr>
            <w:tcW w:w="982" w:type="dxa"/>
          </w:tcPr>
          <w:p w:rsidR="00AD1D0B" w:rsidRPr="00CC5049" w:rsidRDefault="00AD1D0B" w:rsidP="00CC504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AD1D0B" w:rsidRPr="00CC5049" w:rsidTr="00CC5049">
        <w:tc>
          <w:tcPr>
            <w:tcW w:w="2293" w:type="dxa"/>
            <w:vMerge w:val="restart"/>
          </w:tcPr>
          <w:p w:rsidR="00AD1D0B" w:rsidRPr="00CC5049" w:rsidRDefault="00CC5049" w:rsidP="00CC5049">
            <w:pPr>
              <w:ind w:right="-108"/>
              <w:contextualSpacing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</w:pPr>
            <w:r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>8</w:t>
            </w:r>
            <w:r w:rsidR="00AD1D0B"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 xml:space="preserve">. Активность и самостоятельность участников  </w:t>
            </w:r>
          </w:p>
        </w:tc>
        <w:tc>
          <w:tcPr>
            <w:tcW w:w="6921" w:type="dxa"/>
          </w:tcPr>
          <w:p w:rsidR="00AD1D0B" w:rsidRPr="00CC5049" w:rsidRDefault="00AD1D0B" w:rsidP="00CC504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 xml:space="preserve">Активность участников </w:t>
            </w:r>
          </w:p>
        </w:tc>
        <w:tc>
          <w:tcPr>
            <w:tcW w:w="982" w:type="dxa"/>
          </w:tcPr>
          <w:p w:rsidR="00AD1D0B" w:rsidRPr="00CC5049" w:rsidRDefault="00AD1D0B" w:rsidP="00CC504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AD1D0B" w:rsidRPr="00CC5049" w:rsidTr="00CC5049">
        <w:trPr>
          <w:trHeight w:val="216"/>
        </w:trPr>
        <w:tc>
          <w:tcPr>
            <w:tcW w:w="2293" w:type="dxa"/>
            <w:vMerge/>
          </w:tcPr>
          <w:p w:rsidR="00AD1D0B" w:rsidRPr="00CC5049" w:rsidRDefault="00AD1D0B" w:rsidP="00CC5049">
            <w:pPr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6921" w:type="dxa"/>
          </w:tcPr>
          <w:p w:rsidR="00AD1D0B" w:rsidRPr="00CC5049" w:rsidRDefault="00AD1D0B" w:rsidP="00CC504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>Самостоятельность участников   (дети вовлекаются в процесс подготовки и проведения мероприятия)</w:t>
            </w:r>
          </w:p>
        </w:tc>
        <w:tc>
          <w:tcPr>
            <w:tcW w:w="982" w:type="dxa"/>
          </w:tcPr>
          <w:p w:rsidR="00AD1D0B" w:rsidRPr="00CC5049" w:rsidRDefault="00AD1D0B" w:rsidP="00CC504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  <w:p w:rsidR="00AD1D0B" w:rsidRPr="00CC5049" w:rsidRDefault="00AD1D0B" w:rsidP="00CC504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AD1D0B" w:rsidRPr="00CC5049" w:rsidTr="00CC5049">
        <w:tc>
          <w:tcPr>
            <w:tcW w:w="2293" w:type="dxa"/>
            <w:vMerge w:val="restart"/>
          </w:tcPr>
          <w:p w:rsidR="00AD1D0B" w:rsidRPr="00CC5049" w:rsidRDefault="00CC5049" w:rsidP="00CC5049">
            <w:pPr>
              <w:pStyle w:val="a3"/>
              <w:ind w:left="0" w:right="-108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</w:pPr>
            <w:r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>9</w:t>
            </w:r>
            <w:r w:rsidR="00AD1D0B"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 xml:space="preserve">. Роль педагога в проведении мероприятия </w:t>
            </w:r>
          </w:p>
        </w:tc>
        <w:tc>
          <w:tcPr>
            <w:tcW w:w="6921" w:type="dxa"/>
          </w:tcPr>
          <w:p w:rsidR="00AD1D0B" w:rsidRPr="00CC5049" w:rsidRDefault="00AD1D0B" w:rsidP="00CC5049">
            <w:pPr>
              <w:contextualSpacing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Организационная четкость проведения мероприятия</w:t>
            </w:r>
          </w:p>
        </w:tc>
        <w:tc>
          <w:tcPr>
            <w:tcW w:w="982" w:type="dxa"/>
          </w:tcPr>
          <w:p w:rsidR="00AD1D0B" w:rsidRPr="00CC5049" w:rsidRDefault="00AD1D0B" w:rsidP="00CC504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AD1D0B" w:rsidRPr="00CC5049" w:rsidTr="00CC5049">
        <w:tc>
          <w:tcPr>
            <w:tcW w:w="2293" w:type="dxa"/>
            <w:vMerge/>
          </w:tcPr>
          <w:p w:rsidR="00AD1D0B" w:rsidRPr="00CC5049" w:rsidRDefault="00AD1D0B" w:rsidP="00CC5049">
            <w:pPr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6921" w:type="dxa"/>
          </w:tcPr>
          <w:p w:rsidR="00AD1D0B" w:rsidRPr="00CC5049" w:rsidRDefault="00AD1D0B" w:rsidP="00CC5049">
            <w:pPr>
              <w:contextualSpacing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Культура речи, мимика и жесты педагога</w:t>
            </w:r>
          </w:p>
        </w:tc>
        <w:tc>
          <w:tcPr>
            <w:tcW w:w="982" w:type="dxa"/>
          </w:tcPr>
          <w:p w:rsidR="00AD1D0B" w:rsidRPr="00CC5049" w:rsidRDefault="00AD1D0B" w:rsidP="00CC504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AD1D0B" w:rsidRPr="00CC5049" w:rsidTr="00CC5049">
        <w:tc>
          <w:tcPr>
            <w:tcW w:w="2293" w:type="dxa"/>
            <w:vMerge/>
          </w:tcPr>
          <w:p w:rsidR="00AD1D0B" w:rsidRPr="00CC5049" w:rsidRDefault="00AD1D0B" w:rsidP="00CC5049">
            <w:pPr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6921" w:type="dxa"/>
          </w:tcPr>
          <w:p w:rsidR="00AD1D0B" w:rsidRPr="00CC5049" w:rsidRDefault="00AD1D0B" w:rsidP="00CC5049">
            <w:pPr>
              <w:contextualSpacing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Выразительность, эмоциональность и доходчивость выступлений</w:t>
            </w:r>
          </w:p>
        </w:tc>
        <w:tc>
          <w:tcPr>
            <w:tcW w:w="982" w:type="dxa"/>
          </w:tcPr>
          <w:p w:rsidR="00AD1D0B" w:rsidRPr="00CC5049" w:rsidRDefault="00AD1D0B" w:rsidP="00CC504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AD1D0B" w:rsidRPr="00CC5049" w:rsidTr="00CC5049">
        <w:tc>
          <w:tcPr>
            <w:tcW w:w="2293" w:type="dxa"/>
            <w:vMerge w:val="restart"/>
          </w:tcPr>
          <w:p w:rsidR="00AD1D0B" w:rsidRPr="00CC5049" w:rsidRDefault="00CC5049" w:rsidP="00CC5049">
            <w:pPr>
              <w:ind w:right="-108"/>
              <w:contextualSpacing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</w:pPr>
            <w:r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 xml:space="preserve"> 10</w:t>
            </w:r>
            <w:r w:rsidR="00AD1D0B"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>. Оформление, оборудование</w:t>
            </w:r>
          </w:p>
        </w:tc>
        <w:tc>
          <w:tcPr>
            <w:tcW w:w="6921" w:type="dxa"/>
          </w:tcPr>
          <w:p w:rsidR="00AD1D0B" w:rsidRPr="00CC5049" w:rsidRDefault="00AD1D0B" w:rsidP="00CC5049">
            <w:pPr>
              <w:contextualSpacing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</w:pPr>
            <w:r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>Оригинальность оформления и оборудования, его необходимость для реализации замысла мероприятия</w:t>
            </w:r>
            <w:r w:rsidR="00E26081"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 xml:space="preserve"> (эстетичность, музыкальное  и художественное оформление,  </w:t>
            </w:r>
            <w:proofErr w:type="gramStart"/>
            <w:r w:rsidR="00E26081"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>санитарно-гигиенических</w:t>
            </w:r>
            <w:proofErr w:type="gramEnd"/>
            <w:r w:rsidR="00E26081"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 xml:space="preserve"> условия)</w:t>
            </w:r>
          </w:p>
        </w:tc>
        <w:tc>
          <w:tcPr>
            <w:tcW w:w="982" w:type="dxa"/>
          </w:tcPr>
          <w:p w:rsidR="00AD1D0B" w:rsidRPr="00CC5049" w:rsidRDefault="00AD1D0B" w:rsidP="00CC504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AD1D0B" w:rsidRPr="00CC5049" w:rsidTr="00CC5049">
        <w:tc>
          <w:tcPr>
            <w:tcW w:w="2293" w:type="dxa"/>
            <w:vMerge/>
          </w:tcPr>
          <w:p w:rsidR="00AD1D0B" w:rsidRPr="00CC5049" w:rsidRDefault="00AD1D0B" w:rsidP="00CC5049">
            <w:pPr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6921" w:type="dxa"/>
          </w:tcPr>
          <w:p w:rsidR="00AD1D0B" w:rsidRPr="00CC5049" w:rsidRDefault="00AD1D0B" w:rsidP="00CC5049">
            <w:pPr>
              <w:contextualSpacing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</w:pPr>
            <w:r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>Использование современных компьютерных технологий и ИКТ</w:t>
            </w:r>
            <w:r w:rsidR="002B5AF7"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 xml:space="preserve"> (</w:t>
            </w:r>
            <w:r w:rsidR="00E26081"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>их</w:t>
            </w:r>
            <w:r w:rsidR="002B5AF7" w:rsidRPr="00CC50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 xml:space="preserve"> целесообразность)</w:t>
            </w:r>
          </w:p>
        </w:tc>
        <w:tc>
          <w:tcPr>
            <w:tcW w:w="982" w:type="dxa"/>
          </w:tcPr>
          <w:p w:rsidR="00AD1D0B" w:rsidRPr="00CC5049" w:rsidRDefault="00AD1D0B" w:rsidP="00CC504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AD1D0B" w:rsidRPr="00CC5049" w:rsidTr="00CC5049">
        <w:tc>
          <w:tcPr>
            <w:tcW w:w="9214" w:type="dxa"/>
            <w:gridSpan w:val="2"/>
          </w:tcPr>
          <w:p w:rsidR="00AD1D0B" w:rsidRPr="00CC5049" w:rsidRDefault="00AD1D0B" w:rsidP="00CC5049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shd w:val="clear" w:color="auto" w:fill="FFFFFF"/>
              </w:rPr>
            </w:pPr>
            <w:r w:rsidRPr="00CC5049">
              <w:rPr>
                <w:rFonts w:ascii="Times New Roman" w:eastAsia="Times New Roman" w:hAnsi="Times New Roman" w:cs="Times New Roman"/>
                <w:b/>
                <w:color w:val="000000" w:themeColor="text1"/>
                <w:sz w:val="25"/>
                <w:szCs w:val="25"/>
              </w:rPr>
              <w:t>ОБЩИЙ БАЛЛ</w:t>
            </w:r>
          </w:p>
        </w:tc>
        <w:tc>
          <w:tcPr>
            <w:tcW w:w="982" w:type="dxa"/>
          </w:tcPr>
          <w:p w:rsidR="00AD1D0B" w:rsidRPr="00CC5049" w:rsidRDefault="00AD1D0B" w:rsidP="00CC5049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</w:p>
        </w:tc>
      </w:tr>
    </w:tbl>
    <w:p w:rsidR="006C4304" w:rsidRPr="00CC5049" w:rsidRDefault="006C4304" w:rsidP="00CC5049">
      <w:pPr>
        <w:spacing w:after="0" w:line="240" w:lineRule="auto"/>
        <w:contextualSpacing/>
        <w:rPr>
          <w:rFonts w:ascii="Times New Roman" w:hAnsi="Times New Roman" w:cs="Times New Roman"/>
          <w:sz w:val="25"/>
          <w:szCs w:val="25"/>
        </w:rPr>
      </w:pPr>
    </w:p>
    <w:sectPr w:rsidR="006C4304" w:rsidRPr="00CC5049" w:rsidSect="00DB36CC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8FF" w:rsidRDefault="006878FF" w:rsidP="00DB36CC">
      <w:pPr>
        <w:spacing w:after="0" w:line="240" w:lineRule="auto"/>
      </w:pPr>
      <w:r>
        <w:separator/>
      </w:r>
    </w:p>
  </w:endnote>
  <w:endnote w:type="continuationSeparator" w:id="0">
    <w:p w:rsidR="006878FF" w:rsidRDefault="006878FF" w:rsidP="00DB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-Roman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8FF" w:rsidRDefault="006878FF" w:rsidP="00DB36CC">
      <w:pPr>
        <w:spacing w:after="0" w:line="240" w:lineRule="auto"/>
      </w:pPr>
      <w:r>
        <w:separator/>
      </w:r>
    </w:p>
  </w:footnote>
  <w:footnote w:type="continuationSeparator" w:id="0">
    <w:p w:rsidR="006878FF" w:rsidRDefault="006878FF" w:rsidP="00DB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52438"/>
    </w:sdtPr>
    <w:sdtContent>
      <w:p w:rsidR="006051C5" w:rsidRDefault="006D3B51">
        <w:pPr>
          <w:pStyle w:val="a8"/>
          <w:jc w:val="center"/>
        </w:pPr>
        <w:fldSimple w:instr=" PAGE   \* MERGEFORMAT ">
          <w:r w:rsidR="00534A84">
            <w:rPr>
              <w:noProof/>
            </w:rPr>
            <w:t>6</w:t>
          </w:r>
        </w:fldSimple>
      </w:p>
    </w:sdtContent>
  </w:sdt>
  <w:p w:rsidR="006051C5" w:rsidRDefault="006051C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4D6"/>
    <w:multiLevelType w:val="multilevel"/>
    <w:tmpl w:val="669E1118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33D6803"/>
    <w:multiLevelType w:val="hybridMultilevel"/>
    <w:tmpl w:val="2C24E458"/>
    <w:lvl w:ilvl="0" w:tplc="9154E2A6">
      <w:start w:val="1"/>
      <w:numFmt w:val="decimal"/>
      <w:lvlText w:val="%1"/>
      <w:lvlJc w:val="left"/>
      <w:pPr>
        <w:ind w:left="130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">
    <w:nsid w:val="03EC199C"/>
    <w:multiLevelType w:val="multilevel"/>
    <w:tmpl w:val="78DC00F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52C1E56"/>
    <w:multiLevelType w:val="multilevel"/>
    <w:tmpl w:val="E05E2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">
    <w:nsid w:val="088877E0"/>
    <w:multiLevelType w:val="multilevel"/>
    <w:tmpl w:val="40C682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724DEA"/>
    <w:multiLevelType w:val="hybridMultilevel"/>
    <w:tmpl w:val="FAF082F4"/>
    <w:lvl w:ilvl="0" w:tplc="E8D24218">
      <w:start w:val="2"/>
      <w:numFmt w:val="decimal"/>
      <w:lvlText w:val="%1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6">
    <w:nsid w:val="16DA5250"/>
    <w:multiLevelType w:val="multilevel"/>
    <w:tmpl w:val="249A9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504EC4"/>
    <w:multiLevelType w:val="multilevel"/>
    <w:tmpl w:val="2DB4D9BE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9DD6D0A"/>
    <w:multiLevelType w:val="hybridMultilevel"/>
    <w:tmpl w:val="1458B6BC"/>
    <w:lvl w:ilvl="0" w:tplc="DB5CE09A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7AC3E40"/>
    <w:multiLevelType w:val="multilevel"/>
    <w:tmpl w:val="99443B88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>
    <w:nsid w:val="34F97FC7"/>
    <w:multiLevelType w:val="multilevel"/>
    <w:tmpl w:val="81CA963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B252F89"/>
    <w:multiLevelType w:val="multilevel"/>
    <w:tmpl w:val="9E1E7C2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CB07CDA"/>
    <w:multiLevelType w:val="hybridMultilevel"/>
    <w:tmpl w:val="147AE89A"/>
    <w:lvl w:ilvl="0" w:tplc="3D1E2EC8">
      <w:start w:val="3"/>
      <w:numFmt w:val="decimal"/>
      <w:lvlText w:val="%1"/>
      <w:lvlJc w:val="left"/>
      <w:pPr>
        <w:ind w:left="12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3">
    <w:nsid w:val="3D38606C"/>
    <w:multiLevelType w:val="multilevel"/>
    <w:tmpl w:val="CE588C7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0B17652"/>
    <w:multiLevelType w:val="multilevel"/>
    <w:tmpl w:val="F84ACFC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1DE2F4F"/>
    <w:multiLevelType w:val="multilevel"/>
    <w:tmpl w:val="41C243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2A7D84"/>
    <w:multiLevelType w:val="hybridMultilevel"/>
    <w:tmpl w:val="599884E2"/>
    <w:lvl w:ilvl="0" w:tplc="CEB4683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A610C33"/>
    <w:multiLevelType w:val="multilevel"/>
    <w:tmpl w:val="64A8DD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C1120FB"/>
    <w:multiLevelType w:val="multilevel"/>
    <w:tmpl w:val="E44CD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1CA126A"/>
    <w:multiLevelType w:val="multilevel"/>
    <w:tmpl w:val="2C04159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FF363DC"/>
    <w:multiLevelType w:val="hybridMultilevel"/>
    <w:tmpl w:val="A2D43C5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2"/>
  </w:num>
  <w:num w:numId="4">
    <w:abstractNumId w:val="14"/>
  </w:num>
  <w:num w:numId="5">
    <w:abstractNumId w:val="13"/>
  </w:num>
  <w:num w:numId="6">
    <w:abstractNumId w:val="5"/>
  </w:num>
  <w:num w:numId="7">
    <w:abstractNumId w:val="1"/>
  </w:num>
  <w:num w:numId="8">
    <w:abstractNumId w:val="20"/>
  </w:num>
  <w:num w:numId="9">
    <w:abstractNumId w:val="11"/>
  </w:num>
  <w:num w:numId="10">
    <w:abstractNumId w:val="10"/>
  </w:num>
  <w:num w:numId="11">
    <w:abstractNumId w:val="2"/>
  </w:num>
  <w:num w:numId="12">
    <w:abstractNumId w:val="6"/>
  </w:num>
  <w:num w:numId="13">
    <w:abstractNumId w:val="4"/>
  </w:num>
  <w:num w:numId="14">
    <w:abstractNumId w:val="19"/>
  </w:num>
  <w:num w:numId="15">
    <w:abstractNumId w:val="16"/>
  </w:num>
  <w:num w:numId="16">
    <w:abstractNumId w:val="8"/>
  </w:num>
  <w:num w:numId="17">
    <w:abstractNumId w:val="17"/>
  </w:num>
  <w:num w:numId="18">
    <w:abstractNumId w:val="15"/>
  </w:num>
  <w:num w:numId="19">
    <w:abstractNumId w:val="7"/>
  </w:num>
  <w:num w:numId="20">
    <w:abstractNumId w:val="9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45E"/>
    <w:rsid w:val="000032DB"/>
    <w:rsid w:val="0000412D"/>
    <w:rsid w:val="000119C3"/>
    <w:rsid w:val="00015C7A"/>
    <w:rsid w:val="00031D90"/>
    <w:rsid w:val="0003545E"/>
    <w:rsid w:val="000404DA"/>
    <w:rsid w:val="000A0FE1"/>
    <w:rsid w:val="000A5D08"/>
    <w:rsid w:val="001101FA"/>
    <w:rsid w:val="00121197"/>
    <w:rsid w:val="00141660"/>
    <w:rsid w:val="001416F8"/>
    <w:rsid w:val="001832B4"/>
    <w:rsid w:val="001951F7"/>
    <w:rsid w:val="001A32B0"/>
    <w:rsid w:val="001B2211"/>
    <w:rsid w:val="001C0AF1"/>
    <w:rsid w:val="001C0CFA"/>
    <w:rsid w:val="001F7861"/>
    <w:rsid w:val="0021230B"/>
    <w:rsid w:val="00295776"/>
    <w:rsid w:val="0029677D"/>
    <w:rsid w:val="002A5D7C"/>
    <w:rsid w:val="002B5AF7"/>
    <w:rsid w:val="002C4A27"/>
    <w:rsid w:val="002D29C2"/>
    <w:rsid w:val="002D707E"/>
    <w:rsid w:val="002F6344"/>
    <w:rsid w:val="00377900"/>
    <w:rsid w:val="00392EA5"/>
    <w:rsid w:val="003973BC"/>
    <w:rsid w:val="003E7891"/>
    <w:rsid w:val="00407354"/>
    <w:rsid w:val="00412117"/>
    <w:rsid w:val="0044250E"/>
    <w:rsid w:val="00450AB2"/>
    <w:rsid w:val="00465D35"/>
    <w:rsid w:val="00476B73"/>
    <w:rsid w:val="004801D5"/>
    <w:rsid w:val="004B0FF9"/>
    <w:rsid w:val="004D5EBD"/>
    <w:rsid w:val="004E245F"/>
    <w:rsid w:val="00500ADF"/>
    <w:rsid w:val="00506EA3"/>
    <w:rsid w:val="005208C0"/>
    <w:rsid w:val="00526020"/>
    <w:rsid w:val="00531CDE"/>
    <w:rsid w:val="00534650"/>
    <w:rsid w:val="00534A84"/>
    <w:rsid w:val="00545614"/>
    <w:rsid w:val="0054735F"/>
    <w:rsid w:val="00547992"/>
    <w:rsid w:val="00562682"/>
    <w:rsid w:val="00592E30"/>
    <w:rsid w:val="005C25FC"/>
    <w:rsid w:val="005F6DB4"/>
    <w:rsid w:val="00600E6C"/>
    <w:rsid w:val="006051C5"/>
    <w:rsid w:val="00671B3E"/>
    <w:rsid w:val="00680961"/>
    <w:rsid w:val="00683EEC"/>
    <w:rsid w:val="006878FF"/>
    <w:rsid w:val="006A2723"/>
    <w:rsid w:val="006A4C8A"/>
    <w:rsid w:val="006C4304"/>
    <w:rsid w:val="006C7E80"/>
    <w:rsid w:val="006D3B51"/>
    <w:rsid w:val="0077394D"/>
    <w:rsid w:val="0077501F"/>
    <w:rsid w:val="00776118"/>
    <w:rsid w:val="007955F3"/>
    <w:rsid w:val="007F4A73"/>
    <w:rsid w:val="007F5BA0"/>
    <w:rsid w:val="00806115"/>
    <w:rsid w:val="0081025E"/>
    <w:rsid w:val="008155D3"/>
    <w:rsid w:val="008253E5"/>
    <w:rsid w:val="008342CC"/>
    <w:rsid w:val="00835CCF"/>
    <w:rsid w:val="00844964"/>
    <w:rsid w:val="00845579"/>
    <w:rsid w:val="008B289E"/>
    <w:rsid w:val="008B3DFC"/>
    <w:rsid w:val="008D5D82"/>
    <w:rsid w:val="008D7469"/>
    <w:rsid w:val="008E7B4D"/>
    <w:rsid w:val="00911E6D"/>
    <w:rsid w:val="00926032"/>
    <w:rsid w:val="009A4032"/>
    <w:rsid w:val="009B7DA0"/>
    <w:rsid w:val="009C7419"/>
    <w:rsid w:val="009D40D5"/>
    <w:rsid w:val="009E331F"/>
    <w:rsid w:val="00A06CA2"/>
    <w:rsid w:val="00A205A5"/>
    <w:rsid w:val="00A4008F"/>
    <w:rsid w:val="00A67680"/>
    <w:rsid w:val="00A75FE7"/>
    <w:rsid w:val="00A8272C"/>
    <w:rsid w:val="00A87333"/>
    <w:rsid w:val="00AB0B50"/>
    <w:rsid w:val="00AC23C3"/>
    <w:rsid w:val="00AD1D0B"/>
    <w:rsid w:val="00AD625A"/>
    <w:rsid w:val="00AD6A24"/>
    <w:rsid w:val="00AE6F25"/>
    <w:rsid w:val="00B1443D"/>
    <w:rsid w:val="00B8409B"/>
    <w:rsid w:val="00B91F17"/>
    <w:rsid w:val="00B947E5"/>
    <w:rsid w:val="00B95FF1"/>
    <w:rsid w:val="00BB2CD3"/>
    <w:rsid w:val="00BC2A07"/>
    <w:rsid w:val="00BF1D69"/>
    <w:rsid w:val="00BF7938"/>
    <w:rsid w:val="00C016AE"/>
    <w:rsid w:val="00C359C3"/>
    <w:rsid w:val="00C513FF"/>
    <w:rsid w:val="00C51880"/>
    <w:rsid w:val="00C7346A"/>
    <w:rsid w:val="00C7400A"/>
    <w:rsid w:val="00CB6DAE"/>
    <w:rsid w:val="00CC0EAB"/>
    <w:rsid w:val="00CC2886"/>
    <w:rsid w:val="00CC5049"/>
    <w:rsid w:val="00CD3ED1"/>
    <w:rsid w:val="00CE6602"/>
    <w:rsid w:val="00D27A50"/>
    <w:rsid w:val="00D356CC"/>
    <w:rsid w:val="00D57227"/>
    <w:rsid w:val="00D7431D"/>
    <w:rsid w:val="00D81EF9"/>
    <w:rsid w:val="00D84345"/>
    <w:rsid w:val="00DA0354"/>
    <w:rsid w:val="00DA1043"/>
    <w:rsid w:val="00DA2AD7"/>
    <w:rsid w:val="00DA5FE9"/>
    <w:rsid w:val="00DB36CC"/>
    <w:rsid w:val="00DB4DBB"/>
    <w:rsid w:val="00DC0943"/>
    <w:rsid w:val="00DD734F"/>
    <w:rsid w:val="00DF0743"/>
    <w:rsid w:val="00DF57EA"/>
    <w:rsid w:val="00E26081"/>
    <w:rsid w:val="00E26CB2"/>
    <w:rsid w:val="00E310D4"/>
    <w:rsid w:val="00E64E6E"/>
    <w:rsid w:val="00E81FA8"/>
    <w:rsid w:val="00E9175C"/>
    <w:rsid w:val="00E95E14"/>
    <w:rsid w:val="00EA7DE8"/>
    <w:rsid w:val="00EB2255"/>
    <w:rsid w:val="00EC1775"/>
    <w:rsid w:val="00EE0612"/>
    <w:rsid w:val="00F10131"/>
    <w:rsid w:val="00F14AA2"/>
    <w:rsid w:val="00F2290D"/>
    <w:rsid w:val="00F2458E"/>
    <w:rsid w:val="00F3047A"/>
    <w:rsid w:val="00F40F92"/>
    <w:rsid w:val="00F4791D"/>
    <w:rsid w:val="00F53694"/>
    <w:rsid w:val="00FB2787"/>
    <w:rsid w:val="00FE2688"/>
    <w:rsid w:val="00FE45A0"/>
    <w:rsid w:val="00FF3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4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707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F7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1"/>
    <w:qFormat/>
    <w:rsid w:val="00CD3E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7">
    <w:name w:val="Название Знак"/>
    <w:basedOn w:val="a0"/>
    <w:uiPriority w:val="10"/>
    <w:rsid w:val="00CD3E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link w:val="a6"/>
    <w:locked/>
    <w:rsid w:val="00CD3ED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DB3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36CC"/>
  </w:style>
  <w:style w:type="paragraph" w:styleId="aa">
    <w:name w:val="footer"/>
    <w:basedOn w:val="a"/>
    <w:link w:val="ab"/>
    <w:uiPriority w:val="99"/>
    <w:semiHidden/>
    <w:unhideWhenUsed/>
    <w:rsid w:val="00DB3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B36CC"/>
  </w:style>
  <w:style w:type="paragraph" w:styleId="ac">
    <w:name w:val="Balloon Text"/>
    <w:basedOn w:val="a"/>
    <w:link w:val="ad"/>
    <w:uiPriority w:val="99"/>
    <w:semiHidden/>
    <w:unhideWhenUsed/>
    <w:rsid w:val="007F5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5BA0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212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F5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Основной текст_"/>
    <w:basedOn w:val="a0"/>
    <w:link w:val="10"/>
    <w:rsid w:val="0054735F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f"/>
    <w:rsid w:val="0054735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E81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1FA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basedOn w:val="a0"/>
    <w:link w:val="12"/>
    <w:rsid w:val="00F2290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F2290D"/>
    <w:pPr>
      <w:widowControl w:val="0"/>
      <w:spacing w:after="24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Колонтитул (2)_"/>
    <w:basedOn w:val="a0"/>
    <w:link w:val="20"/>
    <w:rsid w:val="00F2290D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F229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AB0B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1"/>
    <w:rsid w:val="00AB0B50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AB0B50"/>
    <w:pPr>
      <w:widowControl w:val="0"/>
      <w:shd w:val="clear" w:color="auto" w:fill="FFFFFF"/>
      <w:spacing w:after="320" w:line="31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4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707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F7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1"/>
    <w:qFormat/>
    <w:rsid w:val="00CD3E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7">
    <w:name w:val="Название Знак"/>
    <w:basedOn w:val="a0"/>
    <w:uiPriority w:val="10"/>
    <w:rsid w:val="00CD3E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link w:val="a6"/>
    <w:locked/>
    <w:rsid w:val="00CD3ED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1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4;&#1090;&#1088;-&#1088;&#1077;&#1078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vrrez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2FCC-0723-4ED8-BC4D-F73D85B3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6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28</cp:revision>
  <cp:lastPrinted>2024-05-13T06:00:00Z</cp:lastPrinted>
  <dcterms:created xsi:type="dcterms:W3CDTF">2024-04-16T05:10:00Z</dcterms:created>
  <dcterms:modified xsi:type="dcterms:W3CDTF">2024-06-28T10:19:00Z</dcterms:modified>
</cp:coreProperties>
</file>